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 w:line="276" w:lineRule="auto"/>
      </w:pPr>
      <w:r>
        <w:drawing>
          <wp:inline xmlns:a="http://schemas.openxmlformats.org/drawingml/2006/main" xmlns:pic="http://schemas.openxmlformats.org/drawingml/2006/picture">
            <wp:extent cx="1332000" cy="3022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ethik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3022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200" w:line="240" w:lineRule="auto"/>
        <w:pBdr>
          <w:bottom w:val="single" w:sz="8" w:space="1" w:color="0E5D5F"/>
        </w:pBdr>
      </w:pPr>
    </w:p>
    <w:p>
      <w:pPr>
        <w:spacing w:before="0" w:after="80" w:line="276" w:lineRule="auto"/>
      </w:pPr>
      <w:r>
        <w:rPr>
          <w:b/>
          <w:i w:val="0"/>
          <w:color w:val="2A7B7D"/>
          <w:sz w:val="19"/>
          <w:rFonts w:ascii="Calibri" w:hAnsi="Calibri" w:cs="Calibri"/>
          <w:caps w:val="true"/>
          <w:spacing w:val="28"/>
        </w:rPr>
        <w:t>A RESOURCE FOR HR &amp; FOUNDERS</w:t>
      </w:r>
    </w:p>
    <w:p>
      <w:pPr>
        <w:spacing w:before="0" w:after="40" w:line="252" w:lineRule="auto"/>
      </w:pPr>
      <w:r>
        <w:rPr>
          <w:b/>
          <w:i w:val="0"/>
          <w:color w:val="0B484A"/>
          <w:sz w:val="60"/>
          <w:rFonts w:ascii="Georgia" w:hAnsi="Georgia" w:cs="Georgia"/>
        </w:rPr>
        <w:t>Employee Benefits Survey</w:t>
      </w:r>
    </w:p>
    <w:p>
      <w:pPr>
        <w:spacing w:before="0" w:after="200" w:line="288" w:lineRule="auto"/>
      </w:pPr>
      <w:r>
        <w:rPr>
          <w:b w:val="0"/>
          <w:i/>
          <w:color w:val="6B6458"/>
          <w:sz w:val="27"/>
          <w:rFonts w:ascii="Georgia" w:hAnsi="Georgia" w:cs="Georgia"/>
        </w:rPr>
        <w:t>A ready-made survey to hear how your people really experience their benefits — health cover, claims, wellness, OPD and parents’ cover.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524"/>
      </w:tblGrid>
      <w:tr>
        <w:trPr>
          <w:cantSplit/>
        </w:trPr>
        <w:tc>
          <w:tcPr>
            <w:tcW w:type="dxa" w:w="9524"/>
            <w:shd w:val="clear" w:color="auto" w:fill="0B484A"/>
            <w:tcMar>
              <w:top w:w="240" w:type="dxa"/>
              <w:left w:w="320" w:type="dxa"/>
              <w:bottom w:w="240" w:type="dxa"/>
              <w:right w:w="320" w:type="dxa"/>
            </w:tcMar>
          </w:tcPr>
          <w:p>
            <w:pPr>
              <w:spacing w:after="60" w:before="0"/>
            </w:pPr>
            <w:r>
              <w:rPr>
                <w:b/>
                <w:i w:val="0"/>
                <w:color w:val="FFFFFF"/>
                <w:sz w:val="30"/>
                <w:rFonts w:ascii="Georgia" w:hAnsi="Georgia" w:cs="Georgia"/>
              </w:rPr>
              <w:t>Yours to keep. Yours to run. Your data stays with you.</w:t>
            </w:r>
          </w:p>
          <w:p>
            <w:pPr>
              <w:spacing w:before="0" w:after="0"/>
            </w:pPr>
            <w:r>
              <w:rPr>
                <w:b w:val="0"/>
                <w:i/>
                <w:color w:val="F6F0E7"/>
                <w:sz w:val="21"/>
                <w:rFonts w:ascii="Calibri" w:hAnsi="Calibri" w:cs="Calibri"/>
              </w:rPr>
              <w:t>with Ethika’s compliments</w:t>
            </w:r>
          </w:p>
        </w:tc>
      </w:tr>
    </w:tbl>
    <w:p>
      <w:pPr>
        <w:spacing w:before="200" w:after="40" w:line="276" w:lineRule="auto"/>
      </w:pPr>
      <w:r>
        <w:rPr>
          <w:b/>
          <w:i w:val="0"/>
          <w:color w:val="0E5D5F"/>
          <w:sz w:val="19"/>
          <w:rFonts w:ascii="Calibri" w:hAnsi="Calibri" w:cs="Calibri"/>
        </w:rPr>
        <w:t xml:space="preserve">  Anonymous 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     </w:t>
      </w:r>
      <w:r>
        <w:rPr>
          <w:b/>
          <w:i w:val="0"/>
          <w:color w:val="0E5D5F"/>
          <w:sz w:val="19"/>
          <w:rFonts w:ascii="Calibri" w:hAnsi="Calibri" w:cs="Calibri"/>
        </w:rPr>
        <w:t xml:space="preserve">  Editable 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     </w:t>
      </w:r>
      <w:r>
        <w:rPr>
          <w:b/>
          <w:i w:val="0"/>
          <w:color w:val="0E5D5F"/>
          <w:sz w:val="19"/>
          <w:rFonts w:ascii="Calibri" w:hAnsi="Calibri" w:cs="Calibri"/>
        </w:rPr>
        <w:t xml:space="preserve">  Your data stays with you  </w:t>
      </w:r>
    </w:p>
    <w:p>
      <w:pPr>
        <w:spacing w:before="280" w:after="120" w:line="276" w:lineRule="auto"/>
      </w:pPr>
      <w:r>
        <w:rPr>
          <w:b/>
          <w:i w:val="0"/>
          <w:color w:val="0B484A"/>
          <w:sz w:val="30"/>
          <w:rFonts w:ascii="Georgia" w:hAnsi="Georgia" w:cs="Georgia"/>
        </w:rPr>
        <w:t>How to use this survey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524"/>
      </w:tblGrid>
      <w:tr>
        <w:trPr>
          <w:cantSplit/>
        </w:trPr>
        <w:tc>
          <w:tcPr>
            <w:tcW w:type="dxa" w:w="9524"/>
            <w:shd w:val="clear" w:color="auto" w:fill="F1E9DE"/>
            <w:tcMar>
              <w:top w:w="220" w:type="dxa"/>
              <w:left w:w="280" w:type="dxa"/>
              <w:bottom w:w="220" w:type="dxa"/>
              <w:right w:w="280" w:type="dxa"/>
            </w:tcMar>
          </w:tcPr>
          <w:p>
            <w:pPr>
              <w:spacing w:after="100" w:before="0"/>
            </w:pPr>
            <w:r>
              <w:rPr>
                <w:b/>
                <w:i w:val="0"/>
                <w:color w:val="8E674C"/>
                <w:sz w:val="18"/>
                <w:rFonts w:ascii="Calibri" w:hAnsi="Calibri" w:cs="Calibri"/>
                <w:caps w:val="true"/>
                <w:spacing w:val="24"/>
              </w:rPr>
              <w:t>For HR</w:t>
            </w:r>
          </w:p>
          <w:p>
            <w:pPr>
              <w:spacing w:before="0" w:after="80" w:line="288" w:lineRule="auto"/>
            </w:pPr>
            <w:r>
              <w:rPr>
                <w:b w:val="0"/>
                <w:i w:val="0"/>
                <w:color w:val="0E5D5F"/>
                <w:sz w:val="21"/>
                <w:rFonts w:ascii="Calibri" w:hAnsi="Calibri" w:cs="Calibri"/>
              </w:rPr>
              <w:t xml:space="preserve">•  </w:t>
            </w:r>
            <w:r>
              <w:rPr>
                <w:b/>
                <w:i w:val="0"/>
                <w:color w:val="2B2A26"/>
                <w:sz w:val="21"/>
                <w:rFonts w:ascii="Calibri" w:hAnsi="Calibri" w:cs="Calibri"/>
              </w:rPr>
              <w:t>Anonymous by design.</w:t>
            </w:r>
            <w:r>
              <w:rPr>
                <w:b w:val="0"/>
                <w:i w:val="0"/>
                <w:color w:val="2B2A26"/>
                <w:sz w:val="21"/>
                <w:rFonts w:ascii="Calibri" w:hAnsi="Calibri" w:cs="Calibri"/>
              </w:rPr>
              <w:t xml:space="preserve"> Collect no names, emails or employee IDs. Anonymity produces more honest answers.</w:t>
            </w:r>
          </w:p>
          <w:p>
            <w:pPr>
              <w:spacing w:before="0" w:after="80" w:line="288" w:lineRule="auto"/>
            </w:pPr>
            <w:r>
              <w:rPr>
                <w:b w:val="0"/>
                <w:i w:val="0"/>
                <w:color w:val="0E5D5F"/>
                <w:sz w:val="21"/>
                <w:rFonts w:ascii="Calibri" w:hAnsi="Calibri" w:cs="Calibri"/>
              </w:rPr>
              <w:t xml:space="preserve">•  </w:t>
            </w:r>
            <w:r>
              <w:rPr>
                <w:b/>
                <w:i w:val="0"/>
                <w:color w:val="2B2A26"/>
                <w:sz w:val="21"/>
                <w:rFonts w:ascii="Calibri" w:hAnsi="Calibri" w:cs="Calibri"/>
              </w:rPr>
              <w:t>The rating scale.</w:t>
            </w:r>
            <w:r>
              <w:rPr>
                <w:b w:val="0"/>
                <w:i w:val="0"/>
                <w:color w:val="2B2A26"/>
                <w:sz w:val="21"/>
                <w:rFonts w:ascii="Calibri" w:hAnsi="Calibri" w:cs="Calibri"/>
              </w:rPr>
              <w:t xml:space="preserve"> Rating questions use 1–5 (1 = strongly disagree, 5 = strongly agree). Every statement is written positively, so a higher score is always better.</w:t>
            </w:r>
          </w:p>
          <w:p>
            <w:pPr>
              <w:spacing w:before="0" w:after="80" w:line="288" w:lineRule="auto"/>
            </w:pPr>
            <w:r>
              <w:rPr>
                <w:b w:val="0"/>
                <w:i w:val="0"/>
                <w:color w:val="0E5D5F"/>
                <w:sz w:val="21"/>
                <w:rFonts w:ascii="Calibri" w:hAnsi="Calibri" w:cs="Calibri"/>
              </w:rPr>
              <w:t xml:space="preserve">•  </w:t>
            </w:r>
            <w:r>
              <w:rPr>
                <w:b/>
                <w:i w:val="0"/>
                <w:color w:val="2B2A26"/>
                <w:sz w:val="21"/>
                <w:rFonts w:ascii="Calibri" w:hAnsi="Calibri" w:cs="Calibri"/>
              </w:rPr>
              <w:t>Yours to edit.</w:t>
            </w:r>
            <w:r>
              <w:rPr>
                <w:b w:val="0"/>
                <w:i w:val="0"/>
                <w:color w:val="2B2A26"/>
                <w:sz w:val="21"/>
                <w:rFonts w:ascii="Calibri" w:hAnsi="Calibri" w:cs="Calibri"/>
              </w:rPr>
              <w:t xml:space="preserve"> Add questions, delete rows you don’t offer, and change the wording to suit your team. It takes most people about ten minutes.</w:t>
            </w:r>
          </w:p>
          <w:p>
            <w:pPr>
              <w:spacing w:before="0" w:after="0" w:line="288" w:lineRule="auto"/>
            </w:pPr>
            <w:r>
              <w:rPr>
                <w:b w:val="0"/>
                <w:i w:val="0"/>
                <w:color w:val="0E5D5F"/>
                <w:sz w:val="21"/>
                <w:rFonts w:ascii="Calibri" w:hAnsi="Calibri" w:cs="Calibri"/>
              </w:rPr>
              <w:t xml:space="preserve">•  </w:t>
            </w:r>
            <w:r>
              <w:rPr>
                <w:b/>
                <w:i w:val="0"/>
                <w:color w:val="2B2A26"/>
                <w:sz w:val="21"/>
                <w:rFonts w:ascii="Calibri" w:hAnsi="Calibri" w:cs="Calibri"/>
              </w:rPr>
              <w:t>When you’ve run it.</w:t>
            </w:r>
            <w:r>
              <w:rPr>
                <w:b w:val="0"/>
                <w:i w:val="0"/>
                <w:color w:val="2B2A26"/>
                <w:sz w:val="21"/>
                <w:rFonts w:ascii="Calibri" w:hAnsi="Calibri" w:cs="Calibri"/>
              </w:rPr>
              <w:t xml:space="preserve"> Average the scores section by section, start with your lowest averages, then see “For HR: how to read the results” at the back.</w:t>
            </w:r>
          </w:p>
        </w:tc>
      </w:tr>
    </w:tbl>
    <w:p>
      <w:pPr>
        <w:spacing w:before="280" w:after="80" w:line="276" w:lineRule="auto"/>
      </w:pPr>
      <w:r>
        <w:rPr>
          <w:b/>
          <w:i w:val="0"/>
          <w:color w:val="0B484A"/>
          <w:sz w:val="34"/>
          <w:rFonts w:ascii="Georgia" w:hAnsi="Georgia" w:cs="Georgia"/>
        </w:rPr>
        <w:t>The survey</w:t>
      </w:r>
    </w:p>
    <w:p>
      <w:pPr>
        <w:spacing w:before="0" w:after="160" w:line="312" w:lineRule="auto"/>
      </w:pPr>
      <w:r>
        <w:rPr>
          <w:b w:val="0"/>
          <w:i w:val="0"/>
          <w:color w:val="2B2A26"/>
          <w:sz w:val="22"/>
          <w:rFonts w:ascii="Calibri" w:hAnsi="Calibri" w:cs="Calibri"/>
        </w:rPr>
        <w:t>The full questionnaire is below, ready to share with your team. Tick a box for each answer; higher ratings always mean a better experience.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524"/>
      </w:tblGrid>
      <w:tr>
        <w:trPr>
          <w:cantSplit/>
        </w:trPr>
        <w:tc>
          <w:tcPr>
            <w:tcW w:type="dxa" w:w="9524"/>
            <w:shd w:val="clear" w:color="auto" w:fill="0E5D5F"/>
            <w:tcMar>
              <w:top w:w="140" w:type="dxa"/>
              <w:left w:w="240" w:type="dxa"/>
              <w:bottom w:w="140" w:type="dxa"/>
              <w:right w:w="240" w:type="dxa"/>
            </w:tcMar>
          </w:tcPr>
          <w:p>
            <w:pPr>
              <w:spacing w:after="0" w:before="0"/>
            </w:pPr>
            <w:r>
              <w:rPr>
                <w:b/>
                <w:i w:val="0"/>
                <w:color w:val="FFFFFF"/>
                <w:sz w:val="27"/>
                <w:rFonts w:ascii="Georgia" w:hAnsi="Georgia" w:cs="Georgia"/>
              </w:rPr>
              <w:t>Section 1   ·   About you</w:t>
            </w:r>
          </w:p>
        </w:tc>
      </w:tr>
    </w:tbl>
    <w:p>
      <w:pPr>
        <w:spacing w:before="80" w:after="40" w:line="288" w:lineRule="auto"/>
      </w:pPr>
      <w:r>
        <w:rPr>
          <w:b w:val="0"/>
          <w:i/>
          <w:color w:val="6B6458"/>
          <w:sz w:val="20"/>
          <w:rFonts w:ascii="Calibri" w:hAnsi="Calibri" w:cs="Calibri"/>
        </w:rPr>
        <w:t>Background only — never used to identify anyone.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1.  </w:t>
      </w:r>
      <w:r>
        <w:rPr>
          <w:b w:val="0"/>
          <w:i w:val="0"/>
          <w:color w:val="2B2A26"/>
          <w:sz w:val="22"/>
          <w:rFonts w:ascii="Calibri" w:hAnsi="Calibri" w:cs="Calibri"/>
        </w:rPr>
        <w:t>How long have you worked here?</w:t>
      </w:r>
    </w:p>
    <w:p>
      <w:pPr>
        <w:spacing w:before="20" w:after="60" w:line="324" w:lineRule="auto"/>
        <w:ind w:left="397"/>
      </w:pP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&lt;1 year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1–3 years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3–5 years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5+ years      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2.  </w:t>
      </w:r>
      <w:r>
        <w:rPr>
          <w:b w:val="0"/>
          <w:i w:val="0"/>
          <w:color w:val="2B2A26"/>
          <w:sz w:val="22"/>
          <w:rFonts w:ascii="Calibri" w:hAnsi="Calibri" w:cs="Calibri"/>
        </w:rPr>
        <w:t>Which best describes your current work arrangement?</w:t>
      </w:r>
    </w:p>
    <w:p>
      <w:pPr>
        <w:spacing w:before="20" w:after="60" w:line="324" w:lineRule="auto"/>
        <w:ind w:left="397"/>
      </w:pP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Office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Remote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Hybrid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Field / client-site      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3.  </w:t>
      </w:r>
      <w:r>
        <w:rPr>
          <w:b w:val="0"/>
          <w:i w:val="0"/>
          <w:color w:val="2B2A26"/>
          <w:sz w:val="22"/>
          <w:rFonts w:ascii="Calibri" w:hAnsi="Calibri" w:cs="Calibri"/>
        </w:rPr>
        <w:t>Which life stage best describes you?</w:t>
      </w:r>
    </w:p>
    <w:p>
      <w:pPr>
        <w:spacing w:before="20" w:after="60" w:line="324" w:lineRule="auto"/>
        <w:ind w:left="397"/>
      </w:pP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Single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Married, no children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Parent of young / older children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Supporting elderly parents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Prefer not to say      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4.  </w:t>
      </w:r>
      <w:r>
        <w:rPr>
          <w:b w:val="0"/>
          <w:i w:val="0"/>
          <w:color w:val="2B2A26"/>
          <w:sz w:val="22"/>
          <w:rFonts w:ascii="Calibri" w:hAnsi="Calibri" w:cs="Calibri"/>
        </w:rPr>
        <w:t>Who is covered under your company health insurance? (tick all)</w:t>
      </w:r>
    </w:p>
    <w:p>
      <w:pPr>
        <w:spacing w:before="20" w:after="60" w:line="324" w:lineRule="auto"/>
        <w:ind w:left="397"/>
      </w:pP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Me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Spouse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Children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Parents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Parents-in-law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Not enrolled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Not sure      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5.  </w:t>
      </w:r>
      <w:r>
        <w:rPr>
          <w:b w:val="0"/>
          <w:i w:val="0"/>
          <w:color w:val="2B2A26"/>
          <w:sz w:val="22"/>
          <w:rFonts w:ascii="Calibri" w:hAnsi="Calibri" w:cs="Calibri"/>
        </w:rPr>
        <w:t>In the last 2 years, have you or a covered family member made a claim?</w:t>
      </w:r>
    </w:p>
    <w:p>
      <w:pPr>
        <w:spacing w:before="20" w:after="60" w:line="324" w:lineRule="auto"/>
        <w:ind w:left="397"/>
      </w:pP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Yes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No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Not sure      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524"/>
      </w:tblGrid>
      <w:tr>
        <w:trPr>
          <w:cantSplit/>
        </w:trPr>
        <w:tc>
          <w:tcPr>
            <w:tcW w:type="dxa" w:w="9524"/>
            <w:shd w:val="clear" w:color="auto" w:fill="0E5D5F"/>
            <w:tcMar>
              <w:top w:w="140" w:type="dxa"/>
              <w:left w:w="240" w:type="dxa"/>
              <w:bottom w:w="140" w:type="dxa"/>
              <w:right w:w="240" w:type="dxa"/>
            </w:tcMar>
          </w:tcPr>
          <w:p>
            <w:pPr>
              <w:spacing w:after="0" w:before="0"/>
            </w:pPr>
            <w:r>
              <w:rPr>
                <w:b/>
                <w:i w:val="0"/>
                <w:color w:val="FFFFFF"/>
                <w:sz w:val="27"/>
                <w:rFonts w:ascii="Georgia" w:hAnsi="Georgia" w:cs="Georgia"/>
              </w:rPr>
              <w:t>Section 2   ·   Awareness</w:t>
            </w:r>
          </w:p>
        </w:tc>
      </w:tr>
    </w:tbl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1.  </w:t>
      </w:r>
      <w:r>
        <w:rPr>
          <w:b w:val="0"/>
          <w:i w:val="0"/>
          <w:color w:val="2B2A26"/>
          <w:sz w:val="22"/>
          <w:rFonts w:ascii="Calibri" w:hAnsi="Calibri" w:cs="Calibri"/>
        </w:rPr>
        <w:t>I clearly understand what benefits I have and how to use them.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2.  </w:t>
      </w:r>
      <w:r>
        <w:rPr>
          <w:b w:val="0"/>
          <w:i w:val="0"/>
          <w:color w:val="2B2A26"/>
          <w:sz w:val="22"/>
          <w:rFonts w:ascii="Calibri" w:hAnsi="Calibri" w:cs="Calibri"/>
        </w:rPr>
        <w:t>I know my health cover amount (sum insured).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3.  </w:t>
      </w:r>
      <w:r>
        <w:rPr>
          <w:b w:val="0"/>
          <w:i w:val="0"/>
          <w:color w:val="2B2A26"/>
          <w:sz w:val="22"/>
          <w:rFonts w:ascii="Calibri" w:hAnsi="Calibri" w:cs="Calibri"/>
        </w:rPr>
        <w:t>I know which family members are covered.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4.  </w:t>
      </w:r>
      <w:r>
        <w:rPr>
          <w:b w:val="0"/>
          <w:i w:val="0"/>
          <w:color w:val="2B2A26"/>
          <w:sz w:val="22"/>
          <w:rFonts w:ascii="Calibri" w:hAnsi="Calibri" w:cs="Calibri"/>
        </w:rPr>
        <w:t>I understand what’s covered, what’s excluded, and the waiting periods.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5.  </w:t>
      </w:r>
      <w:r>
        <w:rPr>
          <w:b w:val="0"/>
          <w:i w:val="0"/>
          <w:color w:val="2B2A26"/>
          <w:sz w:val="22"/>
          <w:rFonts w:ascii="Calibri" w:hAnsi="Calibri" w:cs="Calibri"/>
        </w:rPr>
        <w:t>I know whether OPD / day-to-day costs (doctor visits, tests, medicines) are covered.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6.  </w:t>
      </w:r>
      <w:r>
        <w:rPr>
          <w:b w:val="0"/>
          <w:i w:val="0"/>
          <w:color w:val="2B2A26"/>
          <w:sz w:val="22"/>
          <w:rFonts w:ascii="Calibri" w:hAnsi="Calibri" w:cs="Calibri"/>
        </w:rPr>
        <w:t>I’m aware of the wellness and mental-health support available to me.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524"/>
      </w:tblGrid>
      <w:tr>
        <w:trPr>
          <w:cantSplit/>
        </w:trPr>
        <w:tc>
          <w:tcPr>
            <w:tcW w:type="dxa" w:w="9524"/>
            <w:shd w:val="clear" w:color="auto" w:fill="0E5D5F"/>
            <w:tcMar>
              <w:top w:w="140" w:type="dxa"/>
              <w:left w:w="240" w:type="dxa"/>
              <w:bottom w:w="140" w:type="dxa"/>
              <w:right w:w="240" w:type="dxa"/>
            </w:tcMar>
          </w:tcPr>
          <w:p>
            <w:pPr>
              <w:spacing w:after="0" w:before="0"/>
            </w:pPr>
            <w:r>
              <w:rPr>
                <w:b/>
                <w:i w:val="0"/>
                <w:color w:val="FFFFFF"/>
                <w:sz w:val="27"/>
                <w:rFonts w:ascii="Georgia" w:hAnsi="Georgia" w:cs="Georgia"/>
              </w:rPr>
              <w:t>Section 3   ·   Is it enough (adequacy)</w:t>
            </w:r>
          </w:p>
        </w:tc>
      </w:tr>
    </w:tbl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1.  </w:t>
      </w:r>
      <w:r>
        <w:rPr>
          <w:b w:val="0"/>
          <w:i w:val="0"/>
          <w:color w:val="2B2A26"/>
          <w:sz w:val="22"/>
          <w:rFonts w:ascii="Calibri" w:hAnsi="Calibri" w:cs="Calibri"/>
        </w:rPr>
        <w:t>My health cover amount is enough for my family’s medical needs.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2.  </w:t>
      </w:r>
      <w:r>
        <w:rPr>
          <w:b w:val="0"/>
          <w:i w:val="0"/>
          <w:color w:val="2B2A26"/>
          <w:sz w:val="22"/>
          <w:rFonts w:ascii="Calibri" w:hAnsi="Calibri" w:cs="Calibri"/>
        </w:rPr>
        <w:t>The room-rent and other limits are reasonable — no large surprise deductions.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3.  </w:t>
      </w:r>
      <w:r>
        <w:rPr>
          <w:b w:val="0"/>
          <w:i w:val="0"/>
          <w:color w:val="2B2A26"/>
          <w:sz w:val="22"/>
          <w:rFonts w:ascii="Calibri" w:hAnsi="Calibri" w:cs="Calibri"/>
        </w:rPr>
        <w:t>The hospital network near where I live or work is convenient and good.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4.  </w:t>
      </w:r>
      <w:r>
        <w:rPr>
          <w:b w:val="0"/>
          <w:i w:val="0"/>
          <w:color w:val="2B2A26"/>
          <w:sz w:val="22"/>
          <w:rFonts w:ascii="Calibri" w:hAnsi="Calibri" w:cs="Calibri"/>
        </w:rPr>
        <w:t>My benefits support the needs of my current life stage.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5.  </w:t>
      </w:r>
      <w:r>
        <w:rPr>
          <w:b w:val="0"/>
          <w:i w:val="0"/>
          <w:color w:val="2B2A26"/>
          <w:sz w:val="22"/>
          <w:rFonts w:ascii="Calibri" w:hAnsi="Calibri" w:cs="Calibri"/>
        </w:rPr>
        <w:t>My life and accident cover are enough to protect my family.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6.  </w:t>
      </w:r>
      <w:r>
        <w:rPr>
          <w:b w:val="0"/>
          <w:i w:val="0"/>
          <w:color w:val="2B2A26"/>
          <w:sz w:val="22"/>
          <w:rFonts w:ascii="Calibri" w:hAnsi="Calibri" w:cs="Calibri"/>
        </w:rPr>
        <w:t>The everyday / wellness benefits are relevant and useful to me.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7.  </w:t>
      </w:r>
      <w:r>
        <w:rPr>
          <w:b w:val="0"/>
          <w:i w:val="0"/>
          <w:color w:val="2B2A26"/>
          <w:sz w:val="22"/>
          <w:rFonts w:ascii="Calibri" w:hAnsi="Calibri" w:cs="Calibri"/>
        </w:rPr>
        <w:t>My OPD / day-to-day benefit is enough for my routine medical costs.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524"/>
      </w:tblGrid>
      <w:tr>
        <w:trPr>
          <w:cantSplit/>
        </w:trPr>
        <w:tc>
          <w:tcPr>
            <w:tcW w:type="dxa" w:w="9524"/>
            <w:shd w:val="clear" w:color="auto" w:fill="0E5D5F"/>
            <w:tcMar>
              <w:top w:w="140" w:type="dxa"/>
              <w:left w:w="240" w:type="dxa"/>
              <w:bottom w:w="140" w:type="dxa"/>
              <w:right w:w="240" w:type="dxa"/>
            </w:tcMar>
          </w:tcPr>
          <w:p>
            <w:pPr>
              <w:spacing w:after="0" w:before="0"/>
            </w:pPr>
            <w:r>
              <w:rPr>
                <w:b/>
                <w:i w:val="0"/>
                <w:color w:val="FFFFFF"/>
                <w:sz w:val="27"/>
                <w:rFonts w:ascii="Georgia" w:hAnsi="Georgia" w:cs="Georgia"/>
              </w:rPr>
              <w:t>Section 4   ·   Claims experience</w:t>
            </w:r>
          </w:p>
        </w:tc>
      </w:tr>
    </w:tbl>
    <w:p>
      <w:pPr>
        <w:spacing w:before="80" w:after="40" w:line="288" w:lineRule="auto"/>
      </w:pPr>
      <w:r>
        <w:rPr>
          <w:b w:val="0"/>
          <w:i/>
          <w:color w:val="6B6458"/>
          <w:sz w:val="20"/>
          <w:rFonts w:ascii="Calibri" w:hAnsi="Calibri" w:cs="Calibri"/>
        </w:rPr>
        <w:t>Rating questions for those who claimed in the last 2 years.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1.  </w:t>
      </w:r>
      <w:r>
        <w:rPr>
          <w:b w:val="0"/>
          <w:i w:val="0"/>
          <w:color w:val="2B2A26"/>
          <w:sz w:val="22"/>
          <w:rFonts w:ascii="Calibri" w:hAnsi="Calibri" w:cs="Calibri"/>
        </w:rPr>
        <w:t>The cashless process worked smoothly when we needed hospitalisation.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2.  </w:t>
      </w:r>
      <w:r>
        <w:rPr>
          <w:b w:val="0"/>
          <w:i w:val="0"/>
          <w:color w:val="2B2A26"/>
          <w:sz w:val="22"/>
          <w:rFonts w:ascii="Calibri" w:hAnsi="Calibri" w:cs="Calibri"/>
        </w:rPr>
        <w:t>I received timely guidance before and during the claim.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3.  </w:t>
      </w:r>
      <w:r>
        <w:rPr>
          <w:b w:val="0"/>
          <w:i w:val="0"/>
          <w:color w:val="2B2A26"/>
          <w:sz w:val="22"/>
          <w:rFonts w:ascii="Calibri" w:hAnsi="Calibri" w:cs="Calibri"/>
        </w:rPr>
        <w:t>I did not face unexpected deductions when the bill was settled.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4.  </w:t>
      </w:r>
      <w:r>
        <w:rPr>
          <w:b w:val="0"/>
          <w:i w:val="0"/>
          <w:color w:val="2B2A26"/>
          <w:sz w:val="22"/>
          <w:rFonts w:ascii="Calibri" w:hAnsi="Calibri" w:cs="Calibri"/>
        </w:rPr>
        <w:t>Any reimbursement I claimed was paid within a reasonable time.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5.  </w:t>
      </w:r>
      <w:r>
        <w:rPr>
          <w:b w:val="0"/>
          <w:i w:val="0"/>
          <w:color w:val="2B2A26"/>
          <w:sz w:val="22"/>
          <w:rFonts w:ascii="Calibri" w:hAnsi="Calibri" w:cs="Calibri"/>
        </w:rPr>
        <w:t>When I needed help, it was easy to get and actually helpful.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6.  </w:t>
      </w:r>
      <w:r>
        <w:rPr>
          <w:b w:val="0"/>
          <w:i w:val="0"/>
          <w:color w:val="2B2A26"/>
          <w:sz w:val="22"/>
          <w:rFonts w:ascii="Calibri" w:hAnsi="Calibri" w:cs="Calibri"/>
        </w:rPr>
        <w:t>The insurance app / portal is easy to use (e-card, tracking claims).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7.  </w:t>
      </w:r>
      <w:r>
        <w:rPr>
          <w:b w:val="0"/>
          <w:i w:val="0"/>
          <w:color w:val="2B2A26"/>
          <w:sz w:val="22"/>
          <w:rFonts w:ascii="Calibri" w:hAnsi="Calibri" w:cs="Calibri"/>
        </w:rPr>
        <w:t>If you faced a problem during a claim, what was the main issue? (tick all)</w:t>
      </w:r>
    </w:p>
    <w:p>
      <w:pPr>
        <w:spacing w:before="20" w:after="60" w:line="324" w:lineRule="auto"/>
        <w:ind w:left="397"/>
      </w:pP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No problem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Didn’t know whom to contact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Cashless too slow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Hospital not in network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Partly rejected / heavily deducted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Reimbursement too slow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Confusing documents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Unclear communication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Other      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524"/>
      </w:tblGrid>
      <w:tr>
        <w:trPr>
          <w:cantSplit/>
        </w:trPr>
        <w:tc>
          <w:tcPr>
            <w:tcW w:type="dxa" w:w="9524"/>
            <w:shd w:val="clear" w:color="auto" w:fill="0E5D5F"/>
            <w:tcMar>
              <w:top w:w="140" w:type="dxa"/>
              <w:left w:w="240" w:type="dxa"/>
              <w:bottom w:w="140" w:type="dxa"/>
              <w:right w:w="240" w:type="dxa"/>
            </w:tcMar>
          </w:tcPr>
          <w:p>
            <w:pPr>
              <w:spacing w:after="0" w:before="0"/>
            </w:pPr>
            <w:r>
              <w:rPr>
                <w:b/>
                <w:i w:val="0"/>
                <w:color w:val="FFFFFF"/>
                <w:sz w:val="27"/>
                <w:rFonts w:ascii="Georgia" w:hAnsi="Georgia" w:cs="Georgia"/>
              </w:rPr>
              <w:t>Section 5   ·   Communication</w:t>
            </w:r>
          </w:p>
        </w:tc>
      </w:tr>
    </w:tbl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1.  </w:t>
      </w:r>
      <w:r>
        <w:rPr>
          <w:b w:val="0"/>
          <w:i w:val="0"/>
          <w:color w:val="2B2A26"/>
          <w:sz w:val="22"/>
          <w:rFonts w:ascii="Calibri" w:hAnsi="Calibri" w:cs="Calibri"/>
        </w:rPr>
        <w:t>Benefits information is explained in simple, easy-to-understand language.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2.  </w:t>
      </w:r>
      <w:r>
        <w:rPr>
          <w:b w:val="0"/>
          <w:i w:val="0"/>
          <w:color w:val="2B2A26"/>
          <w:sz w:val="22"/>
          <w:rFonts w:ascii="Calibri" w:hAnsi="Calibri" w:cs="Calibri"/>
        </w:rPr>
        <w:t>I know exactly whom to contact for a benefits or claims question.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3.  </w:t>
      </w:r>
      <w:r>
        <w:rPr>
          <w:b w:val="0"/>
          <w:i w:val="0"/>
          <w:color w:val="2B2A26"/>
          <w:sz w:val="22"/>
          <w:rFonts w:ascii="Calibri" w:hAnsi="Calibri" w:cs="Calibri"/>
        </w:rPr>
        <w:t>I get benefits information at the right time, not only when there’s a problem.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4.  </w:t>
      </w:r>
      <w:r>
        <w:rPr>
          <w:b w:val="0"/>
          <w:i w:val="0"/>
          <w:color w:val="2B2A26"/>
          <w:sz w:val="22"/>
          <w:rFonts w:ascii="Calibri" w:hAnsi="Calibri" w:cs="Calibri"/>
        </w:rPr>
        <w:t>The enrolment process is simple and easy to complete.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5.  </w:t>
      </w:r>
      <w:r>
        <w:rPr>
          <w:b w:val="0"/>
          <w:i w:val="0"/>
          <w:color w:val="2B2A26"/>
          <w:sz w:val="22"/>
          <w:rFonts w:ascii="Calibri" w:hAnsi="Calibri" w:cs="Calibri"/>
        </w:rPr>
        <w:t>How do you prefer to hear about your benefits? (tick up to 2)</w:t>
      </w:r>
    </w:p>
    <w:p>
      <w:pPr>
        <w:spacing w:before="20" w:after="60" w:line="324" w:lineRule="auto"/>
        <w:ind w:left="397"/>
      </w:pP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Email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WhatsApp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HRMS / app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Webinar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Short videos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Benefits handbook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In-person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HR briefing      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524"/>
      </w:tblGrid>
      <w:tr>
        <w:trPr>
          <w:cantSplit/>
        </w:trPr>
        <w:tc>
          <w:tcPr>
            <w:tcW w:type="dxa" w:w="9524"/>
            <w:shd w:val="clear" w:color="auto" w:fill="0E5D5F"/>
            <w:tcMar>
              <w:top w:w="140" w:type="dxa"/>
              <w:left w:w="240" w:type="dxa"/>
              <w:bottom w:w="140" w:type="dxa"/>
              <w:right w:w="240" w:type="dxa"/>
            </w:tcMar>
          </w:tcPr>
          <w:p>
            <w:pPr>
              <w:spacing w:after="0" w:before="0"/>
            </w:pPr>
            <w:r>
              <w:rPr>
                <w:b/>
                <w:i w:val="0"/>
                <w:color w:val="FFFFFF"/>
                <w:sz w:val="27"/>
                <w:rFonts w:ascii="Georgia" w:hAnsi="Georgia" w:cs="Georgia"/>
              </w:rPr>
              <w:t>Section 6   ·   Value &amp; care</w:t>
            </w:r>
          </w:p>
        </w:tc>
      </w:tr>
    </w:tbl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1.  </w:t>
      </w:r>
      <w:r>
        <w:rPr>
          <w:b w:val="0"/>
          <w:i w:val="0"/>
          <w:color w:val="2B2A26"/>
          <w:sz w:val="22"/>
          <w:rFonts w:ascii="Calibri" w:hAnsi="Calibri" w:cs="Calibri"/>
        </w:rPr>
        <w:t>Overall, I’m satisfied with the benefits my company offers.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2.  </w:t>
      </w:r>
      <w:r>
        <w:rPr>
          <w:b w:val="0"/>
          <w:i w:val="0"/>
          <w:color w:val="2B2A26"/>
          <w:sz w:val="22"/>
          <w:rFonts w:ascii="Calibri" w:hAnsi="Calibri" w:cs="Calibri"/>
        </w:rPr>
        <w:t>The benefits make me feel the company cares about me and my family.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3.  </w:t>
      </w:r>
      <w:r>
        <w:rPr>
          <w:b w:val="0"/>
          <w:i w:val="0"/>
          <w:color w:val="2B2A26"/>
          <w:sz w:val="22"/>
          <w:rFonts w:ascii="Calibri" w:hAnsi="Calibri" w:cs="Calibri"/>
        </w:rPr>
        <w:t>I see my benefits as a valuable part of my total pay — not just an HR formality.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4.  </w:t>
      </w:r>
      <w:r>
        <w:rPr>
          <w:b w:val="0"/>
          <w:i w:val="0"/>
          <w:color w:val="2B2A26"/>
          <w:sz w:val="22"/>
          <w:rFonts w:ascii="Calibri" w:hAnsi="Calibri" w:cs="Calibri"/>
        </w:rPr>
        <w:t>The benefits are one of the reasons I’d stay with this company.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5.  </w:t>
      </w:r>
      <w:r>
        <w:rPr>
          <w:b w:val="0"/>
          <w:i w:val="0"/>
          <w:color w:val="2B2A26"/>
          <w:sz w:val="22"/>
          <w:rFonts w:ascii="Calibri" w:hAnsi="Calibri" w:cs="Calibri"/>
        </w:rPr>
        <w:t>Compared with what I know of other companies, our benefits feel competitive.</w:t>
      </w:r>
    </w:p>
    <w:p>
      <w:pPr>
        <w:spacing w:before="20" w:after="60" w:line="264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Strongly disagree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Strongly agree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524"/>
      </w:tblGrid>
      <w:tr>
        <w:trPr>
          <w:cantSplit/>
        </w:trPr>
        <w:tc>
          <w:tcPr>
            <w:tcW w:type="dxa" w:w="9524"/>
            <w:shd w:val="clear" w:color="auto" w:fill="0E5D5F"/>
            <w:tcMar>
              <w:top w:w="140" w:type="dxa"/>
              <w:left w:w="240" w:type="dxa"/>
              <w:bottom w:w="140" w:type="dxa"/>
              <w:right w:w="240" w:type="dxa"/>
            </w:tcMar>
          </w:tcPr>
          <w:p>
            <w:pPr>
              <w:spacing w:after="0" w:before="0"/>
            </w:pPr>
            <w:r>
              <w:rPr>
                <w:b/>
                <w:i w:val="0"/>
                <w:color w:val="FFFFFF"/>
                <w:sz w:val="27"/>
                <w:rFonts w:ascii="Georgia" w:hAnsi="Georgia" w:cs="Georgia"/>
              </w:rPr>
              <w:t>Section 7   ·   Everyday benefits — what you know</w:t>
            </w:r>
          </w:p>
        </w:tc>
      </w:tr>
    </w:tbl>
    <w:p>
      <w:pPr>
        <w:spacing w:before="80" w:after="40" w:line="288" w:lineRule="auto"/>
      </w:pPr>
      <w:r>
        <w:rPr>
          <w:b w:val="0"/>
          <w:i/>
          <w:color w:val="6B6458"/>
          <w:sz w:val="20"/>
          <w:rFonts w:ascii="Calibri" w:hAnsi="Calibri" w:cs="Calibri"/>
        </w:rPr>
        <w:t>For each benefit, tick one column. Delete rows you don’t offer.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W w:w="5000" w:type="pct"/>
        <w:tblBorders>
          <w:top w:val="single" w:sz="4" w:space="0" w:color="E6DECF"/>
          <w:left w:val="single" w:sz="4" w:space="0" w:color="E6DECF"/>
          <w:bottom w:val="single" w:sz="4" w:space="0" w:color="E6DECF"/>
          <w:right w:val="single" w:sz="4" w:space="0" w:color="E6DECF"/>
          <w:insideH w:val="single" w:sz="4" w:space="0" w:color="E6DECF"/>
          <w:insideV w:val="single" w:sz="4" w:space="0" w:color="E6DECF"/>
        </w:tblBorders>
      </w:tblPr>
      <w:tblGrid>
        <w:gridCol w:w="1905"/>
        <w:gridCol w:w="1905"/>
        <w:gridCol w:w="1905"/>
        <w:gridCol w:w="1905"/>
        <w:gridCol w:w="1905"/>
      </w:tblGrid>
      <w:tr>
        <w:trPr>
          <w:cantSplit/>
        </w:trPr>
        <w:tc>
          <w:tcPr>
            <w:tcW w:type="dxa" w:w="3175"/>
            <w:shd w:val="clear" w:color="auto" w:fill="0E5D5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pPr>
              <w:spacing w:after="0" w:line="252" w:lineRule="auto"/>
            </w:pPr>
            <w:r>
              <w:rPr>
                <w:b/>
                <w:i w:val="0"/>
                <w:color w:val="FFFFFF"/>
                <w:sz w:val="18"/>
                <w:rFonts w:ascii="Calibri" w:hAnsi="Calibri" w:cs="Calibri"/>
              </w:rPr>
              <w:t>Benefit</w:t>
            </w:r>
          </w:p>
        </w:tc>
        <w:tc>
          <w:tcPr>
            <w:tcW w:type="dxa" w:w="1644"/>
            <w:shd w:val="clear" w:color="auto" w:fill="0E5D5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pPr>
              <w:spacing w:after="0" w:line="252" w:lineRule="auto"/>
              <w:jc w:val="center"/>
            </w:pPr>
            <w:r>
              <w:rPr>
                <w:b/>
                <w:i w:val="0"/>
                <w:color w:val="FFFFFF"/>
                <w:sz w:val="18"/>
                <w:rFonts w:ascii="Calibri" w:hAnsi="Calibri" w:cs="Calibri"/>
              </w:rPr>
              <w:t>Know &amp; use it</w:t>
            </w:r>
          </w:p>
        </w:tc>
        <w:tc>
          <w:tcPr>
            <w:tcW w:type="dxa" w:w="1644"/>
            <w:shd w:val="clear" w:color="auto" w:fill="0E5D5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pPr>
              <w:spacing w:after="0" w:line="252" w:lineRule="auto"/>
              <w:jc w:val="center"/>
            </w:pPr>
            <w:r>
              <w:rPr>
                <w:b/>
                <w:i w:val="0"/>
                <w:color w:val="FFFFFF"/>
                <w:sz w:val="18"/>
                <w:rFonts w:ascii="Calibri" w:hAnsi="Calibri" w:cs="Calibri"/>
              </w:rPr>
              <w:t>Know, not used</w:t>
            </w:r>
          </w:p>
        </w:tc>
        <w:tc>
          <w:tcPr>
            <w:tcW w:type="dxa" w:w="1871"/>
            <w:shd w:val="clear" w:color="auto" w:fill="0E5D5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pPr>
              <w:spacing w:after="0" w:line="252" w:lineRule="auto"/>
              <w:jc w:val="center"/>
            </w:pPr>
            <w:r>
              <w:rPr>
                <w:b/>
                <w:i w:val="0"/>
                <w:color w:val="FFFFFF"/>
                <w:sz w:val="18"/>
                <w:rFonts w:ascii="Calibri" w:hAnsi="Calibri" w:cs="Calibri"/>
              </w:rPr>
              <w:t>Didn’t know it existed</w:t>
            </w:r>
          </w:p>
        </w:tc>
        <w:tc>
          <w:tcPr>
            <w:tcW w:type="dxa" w:w="1361"/>
            <w:shd w:val="clear" w:color="auto" w:fill="0E5D5F"/>
            <w:tcMar>
              <w:top w:w="100" w:type="dxa"/>
              <w:left w:w="140" w:type="dxa"/>
              <w:bottom w:w="100" w:type="dxa"/>
              <w:right w:w="140" w:type="dxa"/>
            </w:tcMar>
          </w:tcPr>
          <w:p>
            <w:pPr>
              <w:spacing w:after="0" w:line="252" w:lineRule="auto"/>
              <w:jc w:val="center"/>
            </w:pPr>
            <w:r>
              <w:rPr>
                <w:b/>
                <w:i w:val="0"/>
                <w:color w:val="FFFFFF"/>
                <w:sz w:val="18"/>
                <w:rFonts w:ascii="Calibri" w:hAnsi="Calibri" w:cs="Calibri"/>
              </w:rPr>
              <w:t>Not offered</w:t>
            </w:r>
          </w:p>
        </w:tc>
      </w:tr>
      <w:tr>
        <w:trPr>
          <w:cantSplit/>
        </w:trPr>
        <w:tc>
          <w:tcPr>
            <w:tcW w:type="dxa" w:w="3175"/>
            <w:shd w:val="clear" w:color="auto" w:fill="F1E9DE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Annual health check-up</w:t>
            </w:r>
          </w:p>
        </w:tc>
        <w:tc>
          <w:tcPr>
            <w:tcW w:type="dxa" w:w="1644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644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871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361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</w:tr>
      <w:tr>
        <w:trPr>
          <w:cantSplit/>
        </w:trPr>
        <w:tc>
          <w:tcPr>
            <w:tcW w:type="dxa" w:w="3175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Doctor on call / teleconsultation</w:t>
            </w:r>
          </w:p>
        </w:tc>
        <w:tc>
          <w:tcPr>
            <w:tcW w:type="dxa" w:w="1644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644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871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361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</w:tr>
      <w:tr>
        <w:trPr>
          <w:cantSplit/>
        </w:trPr>
        <w:tc>
          <w:tcPr>
            <w:tcW w:type="dxa" w:w="3175"/>
            <w:shd w:val="clear" w:color="auto" w:fill="F1E9DE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OPD / medicine / diagnostics</w:t>
            </w:r>
          </w:p>
        </w:tc>
        <w:tc>
          <w:tcPr>
            <w:tcW w:type="dxa" w:w="1644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644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871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361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</w:tr>
      <w:tr>
        <w:trPr>
          <w:cantSplit/>
        </w:trPr>
        <w:tc>
          <w:tcPr>
            <w:tcW w:type="dxa" w:w="3175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Dental &amp; vision</w:t>
            </w:r>
          </w:p>
        </w:tc>
        <w:tc>
          <w:tcPr>
            <w:tcW w:type="dxa" w:w="1644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644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871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361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</w:tr>
      <w:tr>
        <w:trPr>
          <w:cantSplit/>
        </w:trPr>
        <w:tc>
          <w:tcPr>
            <w:tcW w:type="dxa" w:w="3175"/>
            <w:shd w:val="clear" w:color="auto" w:fill="F1E9DE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Nutrition consultation</w:t>
            </w:r>
          </w:p>
        </w:tc>
        <w:tc>
          <w:tcPr>
            <w:tcW w:type="dxa" w:w="1644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644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871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361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</w:tr>
      <w:tr>
        <w:trPr>
          <w:cantSplit/>
        </w:trPr>
        <w:tc>
          <w:tcPr>
            <w:tcW w:type="dxa" w:w="3175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Health-risk assessment</w:t>
            </w:r>
          </w:p>
        </w:tc>
        <w:tc>
          <w:tcPr>
            <w:tcW w:type="dxa" w:w="1644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644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871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361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</w:tr>
      <w:tr>
        <w:trPr>
          <w:cantSplit/>
        </w:trPr>
        <w:tc>
          <w:tcPr>
            <w:tcW w:type="dxa" w:w="3175"/>
            <w:shd w:val="clear" w:color="auto" w:fill="F1E9DE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Fitness / gym membership</w:t>
            </w:r>
          </w:p>
        </w:tc>
        <w:tc>
          <w:tcPr>
            <w:tcW w:type="dxa" w:w="1644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644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871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361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</w:tr>
      <w:tr>
        <w:trPr>
          <w:cantSplit/>
        </w:trPr>
        <w:tc>
          <w:tcPr>
            <w:tcW w:type="dxa" w:w="3175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Confidential counselling</w:t>
            </w:r>
          </w:p>
        </w:tc>
        <w:tc>
          <w:tcPr>
            <w:tcW w:type="dxa" w:w="1644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644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871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361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</w:tr>
      <w:tr>
        <w:trPr>
          <w:cantSplit/>
        </w:trPr>
        <w:tc>
          <w:tcPr>
            <w:tcW w:type="dxa" w:w="3175"/>
            <w:shd w:val="clear" w:color="auto" w:fill="F1E9DE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Support communities</w:t>
            </w:r>
          </w:p>
        </w:tc>
        <w:tc>
          <w:tcPr>
            <w:tcW w:type="dxa" w:w="1644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644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871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361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</w:tr>
      <w:tr>
        <w:trPr>
          <w:cantSplit/>
        </w:trPr>
        <w:tc>
          <w:tcPr>
            <w:tcW w:type="dxa" w:w="3175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Meditation / wellbeing app</w:t>
            </w:r>
          </w:p>
        </w:tc>
        <w:tc>
          <w:tcPr>
            <w:tcW w:type="dxa" w:w="1644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644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871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361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</w:tr>
      <w:tr>
        <w:trPr>
          <w:cantSplit/>
        </w:trPr>
        <w:tc>
          <w:tcPr>
            <w:tcW w:type="dxa" w:w="3175"/>
            <w:shd w:val="clear" w:color="auto" w:fill="F1E9DE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Money, tax or legal help</w:t>
            </w:r>
          </w:p>
        </w:tc>
        <w:tc>
          <w:tcPr>
            <w:tcW w:type="dxa" w:w="1644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644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871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361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</w:tr>
      <w:tr>
        <w:trPr>
          <w:cantSplit/>
        </w:trPr>
        <w:tc>
          <w:tcPr>
            <w:tcW w:type="dxa" w:w="3175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Recognition &amp; rewards</w:t>
            </w:r>
          </w:p>
        </w:tc>
        <w:tc>
          <w:tcPr>
            <w:tcW w:type="dxa" w:w="1644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644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871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361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</w:tr>
      <w:tr>
        <w:trPr>
          <w:cantSplit/>
        </w:trPr>
        <w:tc>
          <w:tcPr>
            <w:tcW w:type="dxa" w:w="3175"/>
            <w:shd w:val="clear" w:color="auto" w:fill="F1E9DE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after="0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Learning courses</w:t>
            </w:r>
          </w:p>
        </w:tc>
        <w:tc>
          <w:tcPr>
            <w:tcW w:type="dxa" w:w="1644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644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871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  <w:tc>
          <w:tcPr>
            <w:tcW w:type="dxa" w:w="1361"/>
            <w:shd w:val="clear" w:color="auto" w:fill="F1E9DE"/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/>
              <w:jc w:val="center"/>
            </w:pPr>
            <w:r>
              <w:rPr>
                <w:b w:val="0"/>
                <w:i w:val="0"/>
                <w:color w:val="0E5D5F"/>
                <w:sz w:val="24"/>
                <w:rFonts w:ascii="Calibri" w:hAnsi="Calibri" w:cs="Calibri"/>
              </w:rPr>
              <w:t>☐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524"/>
      </w:tblGrid>
      <w:tr>
        <w:trPr>
          <w:cantSplit/>
        </w:trPr>
        <w:tc>
          <w:tcPr>
            <w:tcW w:type="dxa" w:w="9524"/>
            <w:shd w:val="clear" w:color="auto" w:fill="0E5D5F"/>
            <w:tcMar>
              <w:top w:w="140" w:type="dxa"/>
              <w:left w:w="240" w:type="dxa"/>
              <w:bottom w:w="140" w:type="dxa"/>
              <w:right w:w="240" w:type="dxa"/>
            </w:tcMar>
          </w:tcPr>
          <w:p>
            <w:pPr>
              <w:spacing w:after="0" w:before="0"/>
            </w:pPr>
            <w:r>
              <w:rPr>
                <w:b/>
                <w:i w:val="0"/>
                <w:color w:val="FFFFFF"/>
                <w:sz w:val="27"/>
                <w:rFonts w:ascii="Georgia" w:hAnsi="Georgia" w:cs="Georgia"/>
              </w:rPr>
              <w:t>Section 8   ·   What you’d want next</w:t>
            </w:r>
          </w:p>
        </w:tc>
      </w:tr>
    </w:tbl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1.  </w:t>
      </w:r>
      <w:r>
        <w:rPr>
          <w:b w:val="0"/>
          <w:i w:val="0"/>
          <w:color w:val="2B2A26"/>
          <w:sz w:val="22"/>
          <w:rFonts w:ascii="Calibri" w:hAnsi="Calibri" w:cs="Calibri"/>
        </w:rPr>
        <w:t>If your benefits could be improved, which THREE would matter most? (tick up to 3)</w:t>
      </w:r>
    </w:p>
    <w:p>
      <w:pPr>
        <w:spacing w:before="20" w:after="60" w:line="324" w:lineRule="auto"/>
        <w:ind w:left="397"/>
      </w:pP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Higher cover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Parents’ cover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No room-rent limit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Better hospital network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OPD / medicine cover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Mental health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Maternity / newborn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Preventive check-ups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Dental &amp; vision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Fitness allowance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Financial wellbeing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Cover when I leave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More choice of benefits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Easier claims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Better communication      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2.  </w:t>
      </w:r>
      <w:r>
        <w:rPr>
          <w:b w:val="0"/>
          <w:i w:val="0"/>
          <w:color w:val="2B2A26"/>
          <w:sz w:val="22"/>
          <w:rFonts w:ascii="Calibri" w:hAnsi="Calibri" w:cs="Calibri"/>
        </w:rPr>
        <w:t>Which one benefit would make the biggest difference to you or your family?</w:t>
      </w:r>
    </w:p>
    <w:p>
      <w:pPr>
        <w:spacing w:before="20" w:after="60" w:line="276" w:lineRule="auto"/>
        <w:ind w:left="397"/>
      </w:pPr>
      <w:r>
        <w:rPr>
          <w:b w:val="0"/>
          <w:i/>
          <w:color w:val="6B6458"/>
          <w:sz w:val="19"/>
          <w:rFonts w:ascii="Calibri" w:hAnsi="Calibri" w:cs="Calibri"/>
        </w:rPr>
        <w:t>(Open answer)</w:t>
      </w:r>
    </w:p>
    <w:p>
      <w:pPr>
        <w:spacing w:before="120" w:after="0" w:line="240" w:lineRule="auto"/>
        <w:ind w:left="397" w:right="170"/>
        <w:pBdr>
          <w:bottom w:val="single" w:sz="6" w:space="2" w:color="E6DECF"/>
        </w:pBdr>
      </w:pPr>
      <w:r>
        <w:rPr>
          <w:b w:val="0"/>
          <w:i w:val="0"/>
          <w:color w:val="2B2A26"/>
          <w:sz w:val="22"/>
          <w:rFonts w:ascii="Calibri" w:hAnsi="Calibri" w:cs="Calibri"/>
        </w:rPr>
      </w:r>
    </w:p>
    <w:p>
      <w:pPr>
        <w:spacing w:before="120" w:after="0" w:line="240" w:lineRule="auto"/>
        <w:ind w:left="397" w:right="170"/>
        <w:pBdr>
          <w:bottom w:val="single" w:sz="6" w:space="2" w:color="E6DECF"/>
        </w:pBdr>
      </w:pPr>
      <w:r>
        <w:rPr>
          <w:b w:val="0"/>
          <w:i w:val="0"/>
          <w:color w:val="2B2A26"/>
          <w:sz w:val="22"/>
          <w:rFonts w:ascii="Calibri" w:hAnsi="Calibri" w:cs="Calibri"/>
        </w:rPr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3.  </w:t>
      </w:r>
      <w:r>
        <w:rPr>
          <w:b w:val="0"/>
          <w:i w:val="0"/>
          <w:color w:val="2B2A26"/>
          <w:sz w:val="22"/>
          <w:rFonts w:ascii="Calibri" w:hAnsi="Calibri" w:cs="Calibri"/>
        </w:rPr>
        <w:t>If the company had a fixed benefits budget, what would you prefer?</w:t>
      </w:r>
    </w:p>
    <w:p>
      <w:pPr>
        <w:spacing w:before="20" w:after="60" w:line="324" w:lineRule="auto"/>
        <w:ind w:left="397"/>
      </w:pP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Higher cover for all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More family members covered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More OPD / wellness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More choice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Lower employee contribution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Not sure      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4.  </w:t>
      </w:r>
      <w:r>
        <w:rPr>
          <w:b w:val="0"/>
          <w:i w:val="0"/>
          <w:color w:val="2B2A26"/>
          <w:sz w:val="22"/>
          <w:rFonts w:ascii="Calibri" w:hAnsi="Calibri" w:cs="Calibri"/>
        </w:rPr>
        <w:t>What’s the biggest reason you don’t use some benefits?</w:t>
      </w:r>
    </w:p>
    <w:p>
      <w:pPr>
        <w:spacing w:before="20" w:after="60" w:line="324" w:lineRule="auto"/>
        <w:ind w:left="397"/>
      </w:pP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Didn’t know they existed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Don’t understand how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Process too hard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Not relevant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No time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Privacy concern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Haven’t needed them      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524"/>
      </w:tblGrid>
      <w:tr>
        <w:trPr>
          <w:cantSplit/>
        </w:trPr>
        <w:tc>
          <w:tcPr>
            <w:tcW w:type="dxa" w:w="9524"/>
            <w:shd w:val="clear" w:color="auto" w:fill="0E5D5F"/>
            <w:tcMar>
              <w:top w:w="140" w:type="dxa"/>
              <w:left w:w="240" w:type="dxa"/>
              <w:bottom w:w="140" w:type="dxa"/>
              <w:right w:w="240" w:type="dxa"/>
            </w:tcMar>
          </w:tcPr>
          <w:p>
            <w:pPr>
              <w:spacing w:after="0" w:before="0"/>
            </w:pPr>
            <w:r>
              <w:rPr>
                <w:b/>
                <w:i w:val="0"/>
                <w:color w:val="FFFFFF"/>
                <w:sz w:val="27"/>
                <w:rFonts w:ascii="Georgia" w:hAnsi="Georgia" w:cs="Georgia"/>
              </w:rPr>
              <w:t>Section 9   ·   Parents’ health cover (optional)</w:t>
            </w:r>
          </w:p>
        </w:tc>
      </w:tr>
    </w:tbl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1.  </w:t>
      </w:r>
      <w:r>
        <w:rPr>
          <w:b w:val="0"/>
          <w:i w:val="0"/>
          <w:color w:val="2B2A26"/>
          <w:sz w:val="22"/>
          <w:rFonts w:ascii="Calibri" w:hAnsi="Calibri" w:cs="Calibri"/>
        </w:rPr>
        <w:t>If the company offered parents’ cover you pay for (fully or partly), would you opt in?</w:t>
      </w:r>
    </w:p>
    <w:p>
      <w:pPr>
        <w:spacing w:before="20" w:after="60" w:line="324" w:lineRule="auto"/>
        <w:ind w:left="397"/>
      </w:pP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Yes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Maybe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No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Already covered      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2.  </w:t>
      </w:r>
      <w:r>
        <w:rPr>
          <w:b w:val="0"/>
          <w:i w:val="0"/>
          <w:color w:val="2B2A26"/>
          <w:sz w:val="22"/>
          <w:rFonts w:ascii="Calibri" w:hAnsi="Calibri" w:cs="Calibri"/>
        </w:rPr>
        <w:t>How much would you pay, per parent, per year?</w:t>
      </w:r>
    </w:p>
    <w:p>
      <w:pPr>
        <w:spacing w:before="20" w:after="60" w:line="324" w:lineRule="auto"/>
        <w:ind w:left="397"/>
      </w:pP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Up to ₹5,000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₹5,000–15,000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₹15,000–30,000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₹30,000–50,000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₹50,000+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Wouldn’t pay      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3.  </w:t>
      </w:r>
      <w:r>
        <w:rPr>
          <w:b w:val="0"/>
          <w:i w:val="0"/>
          <w:color w:val="2B2A26"/>
          <w:sz w:val="22"/>
          <w:rFonts w:ascii="Calibri" w:hAnsi="Calibri" w:cs="Calibri"/>
        </w:rPr>
        <w:t>To lower the premium, would you accept a co-pay (10–20% of each bill)?</w:t>
      </w:r>
    </w:p>
    <w:p>
      <w:pPr>
        <w:spacing w:before="20" w:after="60" w:line="324" w:lineRule="auto"/>
        <w:ind w:left="397"/>
      </w:pP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Yes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Maybe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No      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4.  </w:t>
      </w:r>
      <w:r>
        <w:rPr>
          <w:b w:val="0"/>
          <w:i w:val="0"/>
          <w:color w:val="2B2A26"/>
          <w:sz w:val="22"/>
          <w:rFonts w:ascii="Calibri" w:hAnsi="Calibri" w:cs="Calibri"/>
        </w:rPr>
        <w:t>What would matter most in parents’ cover? (up to 2)</w:t>
      </w:r>
    </w:p>
    <w:p>
      <w:pPr>
        <w:spacing w:before="20" w:after="60" w:line="324" w:lineRule="auto"/>
        <w:ind w:left="397"/>
      </w:pP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Affordable premium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Good network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Lower co-pay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Higher cover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Pre-existing conditions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Easy claims   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1"/>
          <w:rFonts w:ascii="Calibri" w:hAnsi="Calibri" w:cs="Calibri"/>
        </w:rPr>
        <w:t xml:space="preserve">No medical check-up      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524"/>
      </w:tblGrid>
      <w:tr>
        <w:trPr>
          <w:cantSplit/>
        </w:trPr>
        <w:tc>
          <w:tcPr>
            <w:tcW w:type="dxa" w:w="9524"/>
            <w:shd w:val="clear" w:color="auto" w:fill="0E5D5F"/>
            <w:tcMar>
              <w:top w:w="140" w:type="dxa"/>
              <w:left w:w="240" w:type="dxa"/>
              <w:bottom w:w="140" w:type="dxa"/>
              <w:right w:w="240" w:type="dxa"/>
            </w:tcMar>
          </w:tcPr>
          <w:p>
            <w:pPr>
              <w:spacing w:after="0" w:before="0"/>
            </w:pPr>
            <w:r>
              <w:rPr>
                <w:b/>
                <w:i w:val="0"/>
                <w:color w:val="FFFFFF"/>
                <w:sz w:val="27"/>
                <w:rFonts w:ascii="Georgia" w:hAnsi="Georgia" w:cs="Georgia"/>
              </w:rPr>
              <w:t>Section 10   ·   Recommend &amp; final feedback</w:t>
            </w:r>
          </w:p>
        </w:tc>
      </w:tr>
    </w:tbl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1.  </w:t>
      </w:r>
      <w:r>
        <w:rPr>
          <w:b w:val="0"/>
          <w:i w:val="0"/>
          <w:color w:val="2B2A26"/>
          <w:sz w:val="22"/>
          <w:rFonts w:ascii="Calibri" w:hAnsi="Calibri" w:cs="Calibri"/>
        </w:rPr>
        <w:t>How likely are you to recommend these benefits to a friend joining a similar role?</w:t>
      </w:r>
    </w:p>
    <w:p>
      <w:pPr>
        <w:spacing w:before="20" w:after="60" w:line="276" w:lineRule="auto"/>
        <w:ind w:left="397"/>
      </w:pPr>
      <w:r>
        <w:rPr>
          <w:b w:val="0"/>
          <w:i w:val="0"/>
          <w:color w:val="6B6458"/>
          <w:sz w:val="19"/>
          <w:rFonts w:ascii="Calibri" w:hAnsi="Calibri" w:cs="Calibri"/>
        </w:rPr>
        <w:t xml:space="preserve">Not at all likely 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0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2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3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4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5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6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7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8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9  </w:t>
      </w:r>
      <w:r>
        <w:rPr>
          <w:b w:val="0"/>
          <w:i w:val="0"/>
          <w:color w:val="0E5D5F"/>
          <w:sz w:val="22"/>
          <w:rFonts w:ascii="Calibri" w:hAnsi="Calibri" w:cs="Calibri"/>
        </w:rPr>
        <w:t xml:space="preserve">☐ </w:t>
      </w:r>
      <w:r>
        <w:rPr>
          <w:b w:val="0"/>
          <w:i w:val="0"/>
          <w:color w:val="2B2A26"/>
          <w:sz w:val="20"/>
          <w:rFonts w:ascii="Calibri" w:hAnsi="Calibri" w:cs="Calibri"/>
        </w:rPr>
        <w:t xml:space="preserve">10  </w:t>
      </w:r>
      <w:r>
        <w:rPr>
          <w:b w:val="0"/>
          <w:i w:val="0"/>
          <w:color w:val="6B6458"/>
          <w:sz w:val="19"/>
          <w:rFonts w:ascii="Calibri" w:hAnsi="Calibri" w:cs="Calibri"/>
        </w:rPr>
        <w:t xml:space="preserve">  Extremely likely</w:t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2.  </w:t>
      </w:r>
      <w:r>
        <w:rPr>
          <w:b w:val="0"/>
          <w:i w:val="0"/>
          <w:color w:val="2B2A26"/>
          <w:sz w:val="22"/>
          <w:rFonts w:ascii="Calibri" w:hAnsi="Calibri" w:cs="Calibri"/>
        </w:rPr>
        <w:t>What’s one thing we should continue doing well?</w:t>
      </w:r>
    </w:p>
    <w:p>
      <w:pPr>
        <w:spacing w:before="20" w:after="60" w:line="276" w:lineRule="auto"/>
        <w:ind w:left="397"/>
      </w:pPr>
      <w:r>
        <w:rPr>
          <w:b w:val="0"/>
          <w:i/>
          <w:color w:val="6B6458"/>
          <w:sz w:val="19"/>
          <w:rFonts w:ascii="Calibri" w:hAnsi="Calibri" w:cs="Calibri"/>
        </w:rPr>
        <w:t>(Open answer)</w:t>
      </w:r>
    </w:p>
    <w:p>
      <w:pPr>
        <w:spacing w:before="120" w:after="0" w:line="240" w:lineRule="auto"/>
        <w:ind w:left="397" w:right="170"/>
        <w:pBdr>
          <w:bottom w:val="single" w:sz="6" w:space="2" w:color="E6DECF"/>
        </w:pBdr>
      </w:pPr>
      <w:r>
        <w:rPr>
          <w:b w:val="0"/>
          <w:i w:val="0"/>
          <w:color w:val="2B2A26"/>
          <w:sz w:val="22"/>
          <w:rFonts w:ascii="Calibri" w:hAnsi="Calibri" w:cs="Calibri"/>
        </w:rPr>
      </w:r>
    </w:p>
    <w:p>
      <w:pPr>
        <w:spacing w:before="120" w:after="0" w:line="240" w:lineRule="auto"/>
        <w:ind w:left="397" w:right="170"/>
        <w:pBdr>
          <w:bottom w:val="single" w:sz="6" w:space="2" w:color="E6DECF"/>
        </w:pBdr>
      </w:pPr>
      <w:r>
        <w:rPr>
          <w:b w:val="0"/>
          <w:i w:val="0"/>
          <w:color w:val="2B2A26"/>
          <w:sz w:val="22"/>
          <w:rFonts w:ascii="Calibri" w:hAnsi="Calibri" w:cs="Calibri"/>
        </w:rPr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3.  </w:t>
      </w:r>
      <w:r>
        <w:rPr>
          <w:b w:val="0"/>
          <w:i w:val="0"/>
          <w:color w:val="2B2A26"/>
          <w:sz w:val="22"/>
          <w:rFonts w:ascii="Calibri" w:hAnsi="Calibri" w:cs="Calibri"/>
        </w:rPr>
        <w:t>What’s one thing we should improve first?</w:t>
      </w:r>
    </w:p>
    <w:p>
      <w:pPr>
        <w:spacing w:before="20" w:after="60" w:line="276" w:lineRule="auto"/>
        <w:ind w:left="397"/>
      </w:pPr>
      <w:r>
        <w:rPr>
          <w:b w:val="0"/>
          <w:i/>
          <w:color w:val="6B6458"/>
          <w:sz w:val="19"/>
          <w:rFonts w:ascii="Calibri" w:hAnsi="Calibri" w:cs="Calibri"/>
        </w:rPr>
        <w:t>(Open answer)</w:t>
      </w:r>
    </w:p>
    <w:p>
      <w:pPr>
        <w:spacing w:before="120" w:after="0" w:line="240" w:lineRule="auto"/>
        <w:ind w:left="397" w:right="170"/>
        <w:pBdr>
          <w:bottom w:val="single" w:sz="6" w:space="2" w:color="E6DECF"/>
        </w:pBdr>
      </w:pPr>
      <w:r>
        <w:rPr>
          <w:b w:val="0"/>
          <w:i w:val="0"/>
          <w:color w:val="2B2A26"/>
          <w:sz w:val="22"/>
          <w:rFonts w:ascii="Calibri" w:hAnsi="Calibri" w:cs="Calibri"/>
        </w:rPr>
      </w:r>
    </w:p>
    <w:p>
      <w:pPr>
        <w:spacing w:before="120" w:after="0" w:line="240" w:lineRule="auto"/>
        <w:ind w:left="397" w:right="170"/>
        <w:pBdr>
          <w:bottom w:val="single" w:sz="6" w:space="2" w:color="E6DECF"/>
        </w:pBdr>
      </w:pPr>
      <w:r>
        <w:rPr>
          <w:b w:val="0"/>
          <w:i w:val="0"/>
          <w:color w:val="2B2A26"/>
          <w:sz w:val="22"/>
          <w:rFonts w:ascii="Calibri" w:hAnsi="Calibri" w:cs="Calibri"/>
        </w:rPr>
      </w:r>
    </w:p>
    <w:p>
      <w:pPr>
        <w:keepNext/>
        <w:spacing w:before="180" w:after="6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 xml:space="preserve">4.  </w:t>
      </w:r>
      <w:r>
        <w:rPr>
          <w:b w:val="0"/>
          <w:i w:val="0"/>
          <w:color w:val="2B2A26"/>
          <w:sz w:val="22"/>
          <w:rFonts w:ascii="Calibri" w:hAnsi="Calibri" w:cs="Calibri"/>
        </w:rPr>
        <w:t>Any other feedback about insurance, wellness, claims or benefits?</w:t>
      </w:r>
    </w:p>
    <w:p>
      <w:pPr>
        <w:spacing w:before="20" w:after="60" w:line="276" w:lineRule="auto"/>
        <w:ind w:left="397"/>
      </w:pPr>
      <w:r>
        <w:rPr>
          <w:b w:val="0"/>
          <w:i/>
          <w:color w:val="6B6458"/>
          <w:sz w:val="19"/>
          <w:rFonts w:ascii="Calibri" w:hAnsi="Calibri" w:cs="Calibri"/>
        </w:rPr>
        <w:t>(Open answer)</w:t>
      </w:r>
    </w:p>
    <w:p>
      <w:pPr>
        <w:spacing w:before="120" w:after="0" w:line="240" w:lineRule="auto"/>
        <w:ind w:left="397" w:right="170"/>
        <w:pBdr>
          <w:bottom w:val="single" w:sz="6" w:space="2" w:color="E6DECF"/>
        </w:pBdr>
      </w:pPr>
      <w:r>
        <w:rPr>
          <w:b w:val="0"/>
          <w:i w:val="0"/>
          <w:color w:val="2B2A26"/>
          <w:sz w:val="22"/>
          <w:rFonts w:ascii="Calibri" w:hAnsi="Calibri" w:cs="Calibri"/>
        </w:rPr>
      </w:r>
    </w:p>
    <w:p>
      <w:pPr>
        <w:spacing w:before="120" w:after="0" w:line="240" w:lineRule="auto"/>
        <w:ind w:left="397" w:right="170"/>
        <w:pBdr>
          <w:bottom w:val="single" w:sz="6" w:space="2" w:color="E6DECF"/>
        </w:pBdr>
      </w:pPr>
      <w:r>
        <w:rPr>
          <w:b w:val="0"/>
          <w:i w:val="0"/>
          <w:color w:val="2B2A26"/>
          <w:sz w:val="22"/>
          <w:rFonts w:ascii="Calibri" w:hAnsi="Calibri" w:cs="Calibri"/>
        </w:rPr>
      </w:r>
    </w:p>
    <w:p>
      <w:pPr>
        <w:spacing w:before="240" w:after="40" w:line="276" w:lineRule="auto"/>
        <w:jc w:val="center"/>
      </w:pPr>
      <w:r>
        <w:rPr>
          <w:b w:val="0"/>
          <w:i/>
          <w:color w:val="6E4D36"/>
          <w:sz w:val="24"/>
          <w:rFonts w:ascii="Georgia" w:hAnsi="Georgia" w:cs="Georgia"/>
        </w:rPr>
        <w:t>Thank you — your honest answers help make these benefits genuinely better.</w:t>
      </w:r>
    </w:p>
    <w:p>
      <w:r>
        <w:br w:type="page"/>
      </w:r>
    </w:p>
    <w:p>
      <w:pPr>
        <w:spacing w:before="0" w:after="60" w:line="276" w:lineRule="auto"/>
      </w:pPr>
      <w:r>
        <w:rPr>
          <w:b/>
          <w:i w:val="0"/>
          <w:color w:val="8E674C"/>
          <w:sz w:val="19"/>
          <w:rFonts w:ascii="Calibri" w:hAnsi="Calibri" w:cs="Calibri"/>
          <w:caps w:val="true"/>
          <w:spacing w:val="28"/>
        </w:rPr>
        <w:t>FOR HR</w:t>
      </w:r>
    </w:p>
    <w:p>
      <w:pPr>
        <w:spacing w:before="0" w:after="120" w:line="276" w:lineRule="auto"/>
      </w:pPr>
      <w:r>
        <w:rPr>
          <w:b/>
          <w:i w:val="0"/>
          <w:color w:val="0B484A"/>
          <w:sz w:val="44"/>
          <w:rFonts w:ascii="Georgia" w:hAnsi="Georgia" w:cs="Georgia"/>
        </w:rPr>
        <w:t>How to read the results</w:t>
      </w:r>
    </w:p>
    <w:p>
      <w:pPr>
        <w:spacing w:before="0" w:after="200" w:line="336" w:lineRule="auto"/>
      </w:pPr>
      <w:r>
        <w:rPr>
          <w:b w:val="0"/>
          <w:i w:val="0"/>
          <w:color w:val="2B2A26"/>
          <w:sz w:val="22"/>
          <w:rFonts w:ascii="Calibri" w:hAnsi="Calibri" w:cs="Calibri"/>
        </w:rPr>
        <w:t>Because every rating is a positive statement, higher scores are better. Average the scores section by section, then start with your lowest averages. Turn the picture into one number — a Benefits Health Score out of 100 — and act on the gaps before your next renewal.</w:t>
      </w:r>
    </w:p>
    <w:p>
      <w:pPr>
        <w:spacing w:before="120" w:after="80" w:line="276" w:lineRule="auto"/>
      </w:pPr>
      <w:r>
        <w:rPr>
          <w:b/>
          <w:i w:val="0"/>
          <w:color w:val="0B484A"/>
          <w:sz w:val="28"/>
          <w:rFonts w:ascii="Georgia" w:hAnsi="Georgia" w:cs="Georgia"/>
        </w:rPr>
        <w:t>What each area tells you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W w:w="5000" w:type="pct"/>
        <w:tblBorders>
          <w:top w:val="single" w:sz="4" w:space="0" w:color="E6DECF"/>
          <w:left w:val="single" w:sz="4" w:space="0" w:color="E6DECF"/>
          <w:bottom w:val="single" w:sz="4" w:space="0" w:color="E6DECF"/>
          <w:right w:val="single" w:sz="4" w:space="0" w:color="E6DECF"/>
          <w:insideH w:val="single" w:sz="4" w:space="0" w:color="E6DECF"/>
          <w:insideV w:val="single" w:sz="4" w:space="0" w:color="E6DECF"/>
        </w:tblBorders>
      </w:tblPr>
      <w:tblGrid>
        <w:gridCol w:w="4762"/>
        <w:gridCol w:w="4762"/>
      </w:tblGrid>
      <w:tr>
        <w:trPr>
          <w:cantSplit/>
        </w:trPr>
        <w:tc>
          <w:tcPr>
            <w:tcW w:type="dxa" w:w="2608"/>
            <w:shd w:val="clear" w:color="auto" w:fill="0E5D5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/>
            </w:pPr>
            <w:r>
              <w:rPr>
                <w:b/>
                <w:i w:val="0"/>
                <w:color w:val="FFFFFF"/>
                <w:sz w:val="20"/>
                <w:rFonts w:ascii="Calibri" w:hAnsi="Calibri" w:cs="Calibri"/>
              </w:rPr>
              <w:t>Area</w:t>
            </w:r>
          </w:p>
        </w:tc>
        <w:tc>
          <w:tcPr>
            <w:tcW w:type="dxa" w:w="6463"/>
            <w:shd w:val="clear" w:color="auto" w:fill="0E5D5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/>
            </w:pPr>
            <w:r>
              <w:rPr>
                <w:b/>
                <w:i w:val="0"/>
                <w:color w:val="FFFFFF"/>
                <w:sz w:val="20"/>
                <w:rFonts w:ascii="Calibri" w:hAnsi="Calibri" w:cs="Calibri"/>
              </w:rPr>
              <w:t>What it tells you</w:t>
            </w:r>
          </w:p>
        </w:tc>
      </w:tr>
      <w:tr>
        <w:trPr>
          <w:cantSplit/>
        </w:trPr>
        <w:tc>
          <w:tcPr>
            <w:tcW w:type="dxa" w:w="2608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/>
                <w:i w:val="0"/>
                <w:color w:val="0B484A"/>
                <w:sz w:val="20"/>
                <w:rFonts w:ascii="Calibri" w:hAnsi="Calibri" w:cs="Calibri"/>
              </w:rPr>
              <w:t>Awareness</w:t>
            </w:r>
          </w:p>
        </w:tc>
        <w:tc>
          <w:tcPr>
            <w:tcW w:type="dxa" w:w="6463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Do employees know what they have?</w:t>
            </w:r>
          </w:p>
        </w:tc>
      </w:tr>
      <w:tr>
        <w:trPr>
          <w:cantSplit/>
        </w:trPr>
        <w:tc>
          <w:tcPr>
            <w:tcW w:type="dxa" w:w="2608"/>
            <w:shd w:val="clear" w:color="auto" w:fill="EAF3F3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/>
                <w:i w:val="0"/>
                <w:color w:val="0B484A"/>
                <w:sz w:val="20"/>
                <w:rFonts w:ascii="Calibri" w:hAnsi="Calibri" w:cs="Calibri"/>
              </w:rPr>
              <w:t>Adequacy</w:t>
            </w:r>
          </w:p>
        </w:tc>
        <w:tc>
          <w:tcPr>
            <w:tcW w:type="dxa" w:w="6463"/>
            <w:shd w:val="clear" w:color="auto" w:fill="EAF3F3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Do benefits feel sufficient?</w:t>
            </w:r>
          </w:p>
        </w:tc>
      </w:tr>
      <w:tr>
        <w:trPr>
          <w:cantSplit/>
        </w:trPr>
        <w:tc>
          <w:tcPr>
            <w:tcW w:type="dxa" w:w="2608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/>
                <w:i w:val="0"/>
                <w:color w:val="0B484A"/>
                <w:sz w:val="20"/>
                <w:rFonts w:ascii="Calibri" w:hAnsi="Calibri" w:cs="Calibri"/>
              </w:rPr>
              <w:t>Claims experience</w:t>
            </w:r>
          </w:p>
        </w:tc>
        <w:tc>
          <w:tcPr>
            <w:tcW w:type="dxa" w:w="6463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What happens when employees actually need support?</w:t>
            </w:r>
          </w:p>
        </w:tc>
      </w:tr>
      <w:tr>
        <w:trPr>
          <w:cantSplit/>
        </w:trPr>
        <w:tc>
          <w:tcPr>
            <w:tcW w:type="dxa" w:w="2608"/>
            <w:shd w:val="clear" w:color="auto" w:fill="EAF3F3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/>
                <w:i w:val="0"/>
                <w:color w:val="0B484A"/>
                <w:sz w:val="20"/>
                <w:rFonts w:ascii="Calibri" w:hAnsi="Calibri" w:cs="Calibri"/>
              </w:rPr>
              <w:t>Communication</w:t>
            </w:r>
          </w:p>
        </w:tc>
        <w:tc>
          <w:tcPr>
            <w:tcW w:type="dxa" w:w="6463"/>
            <w:shd w:val="clear" w:color="auto" w:fill="EAF3F3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Is information reaching people clearly?</w:t>
            </w:r>
          </w:p>
        </w:tc>
      </w:tr>
      <w:tr>
        <w:trPr>
          <w:cantSplit/>
        </w:trPr>
        <w:tc>
          <w:tcPr>
            <w:tcW w:type="dxa" w:w="2608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/>
                <w:i w:val="0"/>
                <w:color w:val="0B484A"/>
                <w:sz w:val="20"/>
                <w:rFonts w:ascii="Calibri" w:hAnsi="Calibri" w:cs="Calibri"/>
              </w:rPr>
              <w:t>Value &amp; retention</w:t>
            </w:r>
          </w:p>
        </w:tc>
        <w:tc>
          <w:tcPr>
            <w:tcW w:type="dxa" w:w="6463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Do benefits create care, loyalty and perceived value?</w:t>
            </w:r>
          </w:p>
        </w:tc>
      </w:tr>
    </w:tbl>
    <w:p>
      <w:pPr>
        <w:spacing w:before="240" w:after="80" w:line="276" w:lineRule="auto"/>
      </w:pPr>
      <w:r>
        <w:rPr>
          <w:b/>
          <w:i w:val="0"/>
          <w:color w:val="0B484A"/>
          <w:sz w:val="28"/>
          <w:rFonts w:ascii="Georgia" w:hAnsi="Georgia" w:cs="Georgia"/>
        </w:rPr>
        <w:t>Prioritise by score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W w:w="5000" w:type="pct"/>
        <w:tblBorders>
          <w:top w:val="single" w:sz="4" w:space="0" w:color="E6DECF"/>
          <w:left w:val="single" w:sz="4" w:space="0" w:color="E6DECF"/>
          <w:bottom w:val="single" w:sz="4" w:space="0" w:color="E6DECF"/>
          <w:right w:val="single" w:sz="4" w:space="0" w:color="E6DECF"/>
          <w:insideH w:val="single" w:sz="4" w:space="0" w:color="E6DECF"/>
          <w:insideV w:val="single" w:sz="4" w:space="0" w:color="E6DECF"/>
        </w:tblBorders>
      </w:tblPr>
      <w:tblGrid>
        <w:gridCol w:w="3175"/>
        <w:gridCol w:w="3175"/>
        <w:gridCol w:w="3175"/>
      </w:tblGrid>
      <w:tr>
        <w:trPr>
          <w:cantSplit/>
        </w:trPr>
        <w:tc>
          <w:tcPr>
            <w:tcW w:type="dxa" w:w="1587"/>
            <w:shd w:val="clear" w:color="auto" w:fill="0E5D5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/>
            </w:pPr>
            <w:r>
              <w:rPr>
                <w:b/>
                <w:i w:val="0"/>
                <w:color w:val="FFFFFF"/>
                <w:sz w:val="20"/>
                <w:rFonts w:ascii="Calibri" w:hAnsi="Calibri" w:cs="Calibri"/>
              </w:rPr>
              <w:t>Average</w:t>
            </w:r>
          </w:p>
        </w:tc>
        <w:tc>
          <w:tcPr>
            <w:tcW w:type="dxa" w:w="2835"/>
            <w:shd w:val="clear" w:color="auto" w:fill="0E5D5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/>
            </w:pPr>
            <w:r>
              <w:rPr>
                <w:b/>
                <w:i w:val="0"/>
                <w:color w:val="FFFFFF"/>
                <w:sz w:val="20"/>
                <w:rFonts w:ascii="Calibri" w:hAnsi="Calibri" w:cs="Calibri"/>
              </w:rPr>
              <w:t>Meaning</w:t>
            </w:r>
          </w:p>
        </w:tc>
        <w:tc>
          <w:tcPr>
            <w:tcW w:type="dxa" w:w="4649"/>
            <w:shd w:val="clear" w:color="auto" w:fill="0E5D5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/>
            </w:pPr>
            <w:r>
              <w:rPr>
                <w:b/>
                <w:i w:val="0"/>
                <w:color w:val="FFFFFF"/>
                <w:sz w:val="20"/>
                <w:rFonts w:ascii="Calibri" w:hAnsi="Calibri" w:cs="Calibri"/>
              </w:rPr>
              <w:t>Action</w:t>
            </w:r>
          </w:p>
        </w:tc>
      </w:tr>
      <w:tr>
        <w:trPr>
          <w:cantSplit/>
        </w:trPr>
        <w:tc>
          <w:tcPr>
            <w:tcW w:type="dxa" w:w="1587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/>
                <w:i w:val="0"/>
                <w:color w:val="0B484A"/>
                <w:sz w:val="20"/>
                <w:rFonts w:ascii="Calibri" w:hAnsi="Calibri" w:cs="Calibri"/>
              </w:rPr>
              <w:t>4.2–5.0</w:t>
            </w:r>
          </w:p>
        </w:tc>
        <w:tc>
          <w:tcPr>
            <w:tcW w:type="dxa" w:w="2835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Strong</w:t>
            </w:r>
          </w:p>
        </w:tc>
        <w:tc>
          <w:tcPr>
            <w:tcW w:type="dxa" w:w="4649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Maintain and communicate better</w:t>
            </w:r>
          </w:p>
        </w:tc>
      </w:tr>
      <w:tr>
        <w:trPr>
          <w:cantSplit/>
        </w:trPr>
        <w:tc>
          <w:tcPr>
            <w:tcW w:type="dxa" w:w="1587"/>
            <w:shd w:val="clear" w:color="auto" w:fill="EAF3F3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/>
                <w:i w:val="0"/>
                <w:color w:val="0B484A"/>
                <w:sz w:val="20"/>
                <w:rFonts w:ascii="Calibri" w:hAnsi="Calibri" w:cs="Calibri"/>
              </w:rPr>
              <w:t>3.5–4.1</w:t>
            </w:r>
          </w:p>
        </w:tc>
        <w:tc>
          <w:tcPr>
            <w:tcW w:type="dxa" w:w="2835"/>
            <w:shd w:val="clear" w:color="auto" w:fill="EAF3F3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Good, can improve</w:t>
            </w:r>
          </w:p>
        </w:tc>
        <w:tc>
          <w:tcPr>
            <w:tcW w:type="dxa" w:w="4649"/>
            <w:shd w:val="clear" w:color="auto" w:fill="EAF3F3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Fine-tune and educate</w:t>
            </w:r>
          </w:p>
        </w:tc>
      </w:tr>
      <w:tr>
        <w:trPr>
          <w:cantSplit/>
        </w:trPr>
        <w:tc>
          <w:tcPr>
            <w:tcW w:type="dxa" w:w="1587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/>
                <w:i w:val="0"/>
                <w:color w:val="0B484A"/>
                <w:sz w:val="20"/>
                <w:rFonts w:ascii="Calibri" w:hAnsi="Calibri" w:cs="Calibri"/>
              </w:rPr>
              <w:t>2.8–3.4</w:t>
            </w:r>
          </w:p>
        </w:tc>
        <w:tc>
          <w:tcPr>
            <w:tcW w:type="dxa" w:w="2835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Needs attention</w:t>
            </w:r>
          </w:p>
        </w:tc>
        <w:tc>
          <w:tcPr>
            <w:tcW w:type="dxa" w:w="4649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Investigate and fix</w:t>
            </w:r>
          </w:p>
        </w:tc>
      </w:tr>
      <w:tr>
        <w:trPr>
          <w:cantSplit/>
        </w:trPr>
        <w:tc>
          <w:tcPr>
            <w:tcW w:type="dxa" w:w="1587"/>
            <w:shd w:val="clear" w:color="auto" w:fill="EAF3F3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/>
                <w:i w:val="0"/>
                <w:color w:val="0B484A"/>
                <w:sz w:val="20"/>
                <w:rFonts w:ascii="Calibri" w:hAnsi="Calibri" w:cs="Calibri"/>
              </w:rPr>
              <w:t>Below 2.8</w:t>
            </w:r>
          </w:p>
        </w:tc>
        <w:tc>
          <w:tcPr>
            <w:tcW w:type="dxa" w:w="2835"/>
            <w:shd w:val="clear" w:color="auto" w:fill="EAF3F3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High-risk gap</w:t>
            </w:r>
          </w:p>
        </w:tc>
        <w:tc>
          <w:tcPr>
            <w:tcW w:type="dxa" w:w="4649"/>
            <w:shd w:val="clear" w:color="auto" w:fill="EAF3F3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after="0" w:line="288" w:lineRule="auto"/>
            </w:pPr>
            <w:r>
              <w:rPr>
                <w:b w:val="0"/>
                <w:i w:val="0"/>
                <w:color w:val="2B2A26"/>
                <w:sz w:val="20"/>
                <w:rFonts w:ascii="Calibri" w:hAnsi="Calibri" w:cs="Calibri"/>
              </w:rPr>
              <w:t>Prioritise before renewal</w:t>
            </w:r>
          </w:p>
        </w:tc>
      </w:tr>
    </w:tbl>
    <w:p>
      <w:pPr>
        <w:spacing w:before="240" w:after="80" w:line="276" w:lineRule="auto"/>
      </w:pPr>
      <w:r>
        <w:rPr>
          <w:b/>
          <w:i w:val="0"/>
          <w:color w:val="0B484A"/>
          <w:sz w:val="28"/>
          <w:rFonts w:ascii="Georgia" w:hAnsi="Georgia" w:cs="Georgia"/>
        </w:rPr>
        <w:t>Your eNPS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524"/>
      </w:tblGrid>
      <w:tr>
        <w:trPr>
          <w:cantSplit/>
        </w:trPr>
        <w:tc>
          <w:tcPr>
            <w:tcW w:type="dxa" w:w="9524"/>
            <w:shd w:val="clear" w:color="auto" w:fill="F1E9DE"/>
            <w:tcMar>
              <w:top w:w="200" w:type="dxa"/>
              <w:left w:w="280" w:type="dxa"/>
              <w:bottom w:w="200" w:type="dxa"/>
              <w:right w:w="280" w:type="dxa"/>
            </w:tcMar>
          </w:tcPr>
          <w:p>
            <w:pPr>
              <w:spacing w:after="0" w:before="0" w:line="324" w:lineRule="auto"/>
            </w:pPr>
            <w:r>
              <w:rPr>
                <w:b w:val="0"/>
                <w:i w:val="0"/>
                <w:color w:val="2B2A26"/>
                <w:sz w:val="21"/>
                <w:rFonts w:ascii="Calibri" w:hAnsi="Calibri" w:cs="Calibri"/>
              </w:rPr>
              <w:t xml:space="preserve">On the 0–10 recommend question: </w:t>
            </w:r>
            <w:r>
              <w:rPr>
                <w:b/>
                <w:i w:val="0"/>
                <w:color w:val="2B2A26"/>
                <w:sz w:val="21"/>
                <w:rFonts w:ascii="Calibri" w:hAnsi="Calibri" w:cs="Calibri"/>
              </w:rPr>
              <w:t>% who scored 9–10, minus % who scored 0–6</w:t>
            </w:r>
            <w:r>
              <w:rPr>
                <w:b w:val="0"/>
                <w:i w:val="0"/>
                <w:color w:val="2B2A26"/>
                <w:sz w:val="21"/>
                <w:rFonts w:ascii="Calibri" w:hAnsi="Calibri" w:cs="Calibri"/>
              </w:rPr>
              <w:t>. Watch too for “didn’t know it existed” answers — often the fix isn’t a new benefit, it’s helping people use what already exists.</w:t>
            </w:r>
          </w:p>
        </w:tc>
      </w:tr>
    </w:tbl>
    <w:p>
      <w:pPr>
        <w:spacing w:before="320" w:after="120" w:line="276" w:lineRule="auto"/>
      </w:pPr>
      <w:r>
        <w:rPr>
          <w:b/>
          <w:i w:val="0"/>
          <w:color w:val="0B484A"/>
          <w:sz w:val="34"/>
          <w:rFonts w:ascii="Georgia" w:hAnsi="Georgia" w:cs="Georgia"/>
        </w:rPr>
        <w:t>Key terms</w:t>
      </w:r>
    </w:p>
    <w:p>
      <w:pPr>
        <w:keepNext/>
        <w:spacing w:before="100" w:after="2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>Sum insured</w:t>
      </w:r>
    </w:p>
    <w:p>
      <w:pPr>
        <w:spacing w:before="0" w:after="60" w:line="312" w:lineRule="auto"/>
        <w:ind w:left="0"/>
      </w:pPr>
      <w:r>
        <w:rPr>
          <w:b w:val="0"/>
          <w:i w:val="0"/>
          <w:color w:val="2B2A26"/>
          <w:sz w:val="21"/>
          <w:rFonts w:ascii="Calibri" w:hAnsi="Calibri" w:cs="Calibri"/>
        </w:rPr>
        <w:t>The maximum amount your health policy will pay for covered medical costs in a year.</w:t>
      </w:r>
    </w:p>
    <w:p>
      <w:pPr>
        <w:keepNext/>
        <w:spacing w:before="100" w:after="2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>OPD (out-patient department)</w:t>
      </w:r>
    </w:p>
    <w:p>
      <w:pPr>
        <w:spacing w:before="0" w:after="60" w:line="312" w:lineRule="auto"/>
        <w:ind w:left="0"/>
      </w:pPr>
      <w:r>
        <w:rPr>
          <w:b w:val="0"/>
          <w:i w:val="0"/>
          <w:color w:val="2B2A26"/>
          <w:sz w:val="21"/>
          <w:rFonts w:ascii="Calibri" w:hAnsi="Calibri" w:cs="Calibri"/>
        </w:rPr>
        <w:t>Day-to-day care that doesn’t need hospital admission — doctor visits, tests and medicines.</w:t>
      </w:r>
    </w:p>
    <w:p>
      <w:pPr>
        <w:keepNext/>
        <w:spacing w:before="100" w:after="2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>Cashless</w:t>
      </w:r>
    </w:p>
    <w:p>
      <w:pPr>
        <w:spacing w:before="0" w:after="60" w:line="312" w:lineRule="auto"/>
        <w:ind w:left="0"/>
      </w:pPr>
      <w:r>
        <w:rPr>
          <w:b w:val="0"/>
          <w:i w:val="0"/>
          <w:color w:val="2B2A26"/>
          <w:sz w:val="21"/>
          <w:rFonts w:ascii="Calibri" w:hAnsi="Calibri" w:cs="Calibri"/>
        </w:rPr>
        <w:t>When the insurer settles your hospital bill directly with a network hospital, so you don’t pay upfront.</w:t>
      </w:r>
    </w:p>
    <w:p>
      <w:pPr>
        <w:keepNext/>
        <w:spacing w:before="100" w:after="2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>Co-pay</w:t>
      </w:r>
    </w:p>
    <w:p>
      <w:pPr>
        <w:spacing w:before="0" w:after="60" w:line="312" w:lineRule="auto"/>
        <w:ind w:left="0"/>
      </w:pPr>
      <w:r>
        <w:rPr>
          <w:b w:val="0"/>
          <w:i w:val="0"/>
          <w:color w:val="2B2A26"/>
          <w:sz w:val="21"/>
          <w:rFonts w:ascii="Calibri" w:hAnsi="Calibri" w:cs="Calibri"/>
        </w:rPr>
        <w:t>A share of each claim you pay yourself (for example 10–20%), with the insurer paying the rest.</w:t>
      </w:r>
    </w:p>
    <w:p>
      <w:pPr>
        <w:keepNext/>
        <w:spacing w:before="100" w:after="20" w:line="300" w:lineRule="auto"/>
      </w:pPr>
      <w:r>
        <w:rPr>
          <w:b/>
          <w:i w:val="0"/>
          <w:color w:val="0E5D5F"/>
          <w:sz w:val="22"/>
          <w:rFonts w:ascii="Calibri" w:hAnsi="Calibri" w:cs="Calibri"/>
        </w:rPr>
        <w:t>eNPS</w:t>
      </w:r>
    </w:p>
    <w:p>
      <w:pPr>
        <w:spacing w:before="0" w:after="60" w:line="312" w:lineRule="auto"/>
        <w:ind w:left="0"/>
      </w:pPr>
      <w:r>
        <w:rPr>
          <w:b w:val="0"/>
          <w:i w:val="0"/>
          <w:color w:val="2B2A26"/>
          <w:sz w:val="21"/>
          <w:rFonts w:ascii="Calibri" w:hAnsi="Calibri" w:cs="Calibri"/>
        </w:rPr>
        <w:t>Employee Net Promoter Score — a single measure of how likely employees are to recommend, taken from the 0–10 question.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524"/>
      </w:tblGrid>
      <w:tr>
        <w:trPr>
          <w:cantSplit/>
        </w:trPr>
        <w:tc>
          <w:tcPr>
            <w:tcW w:type="dxa" w:w="9524"/>
            <w:shd w:val="clear" w:color="auto" w:fill="0B484A"/>
            <w:tcMar>
              <w:top w:w="320" w:type="dxa"/>
              <w:left w:w="360" w:type="dxa"/>
              <w:bottom w:w="320" w:type="dxa"/>
              <w:right w:w="360" w:type="dxa"/>
            </w:tcMar>
          </w:tcPr>
          <w:p>
            <w:pPr>
              <w:spacing w:after="80" w:before="0"/>
            </w:pPr>
            <w:r>
              <w:rPr>
                <w:b/>
                <w:i w:val="0"/>
                <w:color w:val="FFFFFF"/>
                <w:sz w:val="34"/>
                <w:rFonts w:ascii="Georgia" w:hAnsi="Georgia" w:cs="Georgia"/>
              </w:rPr>
              <w:t>Want your Benefits Health Score?</w:t>
            </w:r>
          </w:p>
          <w:p>
            <w:pPr>
              <w:spacing w:after="160" w:line="336" w:lineRule="auto"/>
            </w:pPr>
            <w:r>
              <w:rPr>
                <w:b w:val="0"/>
                <w:i w:val="0"/>
                <w:color w:val="F6F0E7"/>
                <w:sz w:val="22"/>
                <w:rFonts w:ascii="Calibri" w:hAnsi="Calibri" w:cs="Calibri"/>
              </w:rPr>
              <w:t>Run the survey with your team, then send us only the averages — no names, no personal data. We’ll turn them into a single Benefits Health Score, show you how you compare with other companies, and help you act on the gaps before your next renewal.</w:t>
            </w:r>
          </w:p>
          <w:p>
            <w:pPr>
              <w:spacing w:after="40"/>
            </w:pPr>
            <w:r>
              <w:rPr>
                <w:b/>
                <w:i w:val="0"/>
                <w:color w:val="FFFFFF"/>
                <w:sz w:val="22"/>
                <w:rFonts w:ascii="Calibri" w:hAnsi="Calibri" w:cs="Calibri"/>
              </w:rPr>
              <w:t xml:space="preserve">Talk to us:  </w:t>
            </w:r>
            <w:r>
              <w:rPr>
                <w:b w:val="0"/>
                <w:i w:val="0"/>
                <w:color w:val="FFFFFF"/>
                <w:sz w:val="22"/>
                <w:rFonts w:ascii="Calibri" w:hAnsi="Calibri" w:cs="Calibri"/>
              </w:rPr>
              <w:t>www.ethika.co.in/talk-to-us</w:t>
            </w:r>
          </w:p>
          <w:p>
            <w:pPr>
              <w:spacing w:after="0"/>
            </w:pPr>
            <w:r>
              <w:rPr>
                <w:b w:val="0"/>
                <w:i w:val="0"/>
                <w:color w:val="F6F0E7"/>
                <w:sz w:val="21"/>
                <w:rFonts w:ascii="Calibri" w:hAnsi="Calibri" w:cs="Calibri"/>
              </w:rPr>
              <w:t>sandeep.m@ethika.co.in   ·   WhatsApp +91 96068 39495   ·   +91 7559 7559 57</w:t>
            </w:r>
          </w:p>
        </w:tc>
      </w:tr>
    </w:tbl>
    <w:p>
      <w:pPr>
        <w:spacing w:before="240" w:after="20" w:line="276" w:lineRule="auto"/>
        <w:jc w:val="center"/>
      </w:pPr>
      <w:r>
        <w:rPr>
          <w:b w:val="0"/>
          <w:i/>
          <w:color w:val="6E4D36"/>
          <w:sz w:val="23"/>
          <w:rFonts w:ascii="Georgia" w:hAnsi="Georgia" w:cs="Georgia"/>
        </w:rPr>
        <w:t>with Ethika’s compliments</w:t>
      </w:r>
    </w:p>
    <w:p>
      <w:pPr>
        <w:spacing w:before="0" w:after="0" w:line="324" w:lineRule="auto"/>
        <w:jc w:val="center"/>
      </w:pPr>
      <w:r>
        <w:rPr>
          <w:b w:val="0"/>
          <w:i w:val="0"/>
          <w:color w:val="6B6458"/>
          <w:sz w:val="17"/>
          <w:rFonts w:ascii="Calibri" w:hAnsi="Calibri" w:cs="Calibri"/>
        </w:rPr>
        <w:t>Ethika · IRDAI Direct Broker Reg. No. 574 · Principal Officer: Sandeep Mukka · www.ethika.co.in</w:t>
      </w:r>
    </w:p>
    <w:sectPr w:rsidR="00FC693F" w:rsidRPr="0006063C" w:rsidSect="00034616">
      <w:footerReference w:type="default" r:id="rId10"/>
      <w:pgSz w:w="11906" w:h="16838"/>
      <w:pgMar w:top="1077" w:right="1191" w:bottom="964" w:left="1191" w:header="567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b w:val="0"/>
        <w:i w:val="0"/>
        <w:color w:val="6B6458"/>
        <w:sz w:val="16"/>
        <w:rFonts w:ascii="Calibri" w:hAnsi="Calibri" w:cs="Calibri"/>
      </w:rPr>
      <w:t xml:space="preserve">Employee Benefits Survey   ·   Ethika   ·   Page </w:t>
    </w:r>
    <w:fldSimple w:instr="PAGE">
      <w:r>
        <w:rPr>
          <w:rFonts w:ascii="Calibri" w:hAnsi="Calibri" w:cs="Calibri"/>
          <w:sz w:val="16"/>
          <w:color w:val="6B6458"/>
        </w:rPr>
        <w:t>1</w:t>
      </w:r>
    </w:fldSimple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B2A26"/>
      <w:sz w:val="22"/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